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B1B6" w14:textId="34BEE731" w:rsidR="00234E5B" w:rsidRDefault="00234E5B" w:rsidP="00D137CD">
      <w:pPr>
        <w:jc w:val="center"/>
        <w:rPr>
          <w:rFonts w:asciiTheme="majorHAnsi" w:hAnsiTheme="majorHAnsi"/>
          <w:b/>
          <w:sz w:val="28"/>
        </w:rPr>
      </w:pPr>
      <w:r>
        <w:rPr>
          <w:noProof/>
          <w:lang w:eastAsia="en-GB"/>
        </w:rPr>
        <w:drawing>
          <wp:inline distT="0" distB="0" distL="0" distR="0" wp14:anchorId="1AB80C62" wp14:editId="21BFCD51">
            <wp:extent cx="1886674" cy="164132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stretch>
                      <a:fillRect/>
                    </a:stretch>
                  </pic:blipFill>
                  <pic:spPr>
                    <a:xfrm>
                      <a:off x="0" y="0"/>
                      <a:ext cx="1957387" cy="1702839"/>
                    </a:xfrm>
                    <a:prstGeom prst="rect">
                      <a:avLst/>
                    </a:prstGeom>
                  </pic:spPr>
                </pic:pic>
              </a:graphicData>
            </a:graphic>
          </wp:inline>
        </w:drawing>
      </w:r>
    </w:p>
    <w:p w14:paraId="75EE904C" w14:textId="77777777" w:rsidR="00234E5B" w:rsidRDefault="00234E5B" w:rsidP="00D137CD">
      <w:pPr>
        <w:jc w:val="center"/>
        <w:rPr>
          <w:rFonts w:asciiTheme="majorHAnsi" w:hAnsiTheme="majorHAnsi"/>
          <w:b/>
          <w:sz w:val="28"/>
        </w:rPr>
      </w:pPr>
    </w:p>
    <w:p w14:paraId="6155D450" w14:textId="77777777" w:rsidR="00234E5B" w:rsidRDefault="00234E5B" w:rsidP="00D137CD">
      <w:pPr>
        <w:jc w:val="center"/>
        <w:rPr>
          <w:rFonts w:asciiTheme="majorHAnsi" w:hAnsiTheme="majorHAnsi"/>
          <w:b/>
          <w:sz w:val="28"/>
        </w:rPr>
      </w:pPr>
    </w:p>
    <w:p w14:paraId="30619E0B" w14:textId="7FFB28B6" w:rsidR="00D137CD" w:rsidRPr="00D137CD" w:rsidRDefault="00E12853" w:rsidP="00D137CD">
      <w:pPr>
        <w:jc w:val="center"/>
        <w:rPr>
          <w:rFonts w:asciiTheme="majorHAnsi" w:hAnsiTheme="majorHAnsi"/>
          <w:b/>
          <w:sz w:val="28"/>
        </w:rPr>
      </w:pPr>
      <w:r w:rsidRPr="00D137CD">
        <w:rPr>
          <w:rFonts w:asciiTheme="majorHAnsi" w:hAnsiTheme="majorHAnsi"/>
          <w:b/>
          <w:sz w:val="28"/>
        </w:rPr>
        <w:t>GDST School Anti</w:t>
      </w:r>
      <w:r w:rsidR="00E52D78">
        <w:rPr>
          <w:rFonts w:asciiTheme="majorHAnsi" w:hAnsiTheme="majorHAnsi"/>
          <w:b/>
          <w:sz w:val="28"/>
        </w:rPr>
        <w:t>-</w:t>
      </w:r>
      <w:r w:rsidR="00D950F9">
        <w:rPr>
          <w:rFonts w:asciiTheme="majorHAnsi" w:hAnsiTheme="majorHAnsi"/>
          <w:b/>
          <w:sz w:val="28"/>
        </w:rPr>
        <w:t>Bullying Policy</w:t>
      </w:r>
    </w:p>
    <w:p w14:paraId="2BF8D820" w14:textId="77777777" w:rsidR="00D137CD" w:rsidRPr="00D137CD" w:rsidRDefault="00D137CD" w:rsidP="00D137CD">
      <w:pPr>
        <w:jc w:val="center"/>
        <w:rPr>
          <w:rFonts w:asciiTheme="majorHAnsi" w:hAnsiTheme="majorHAnsi"/>
          <w:b/>
          <w:sz w:val="28"/>
        </w:rPr>
      </w:pPr>
    </w:p>
    <w:p w14:paraId="04880C16" w14:textId="1D9E8580" w:rsidR="00E12853" w:rsidRPr="00D137CD" w:rsidRDefault="005E7E2D" w:rsidP="00D137CD">
      <w:pPr>
        <w:jc w:val="center"/>
        <w:rPr>
          <w:rFonts w:asciiTheme="majorHAnsi" w:hAnsiTheme="majorHAnsi"/>
          <w:b/>
          <w:sz w:val="28"/>
        </w:rPr>
      </w:pPr>
      <w:r>
        <w:rPr>
          <w:rFonts w:asciiTheme="majorHAnsi" w:hAnsiTheme="majorHAnsi"/>
          <w:b/>
          <w:sz w:val="28"/>
        </w:rPr>
        <w:t>September 202</w:t>
      </w:r>
      <w:r w:rsidR="00FA3B14">
        <w:rPr>
          <w:rFonts w:asciiTheme="majorHAnsi" w:hAnsiTheme="majorHAnsi"/>
          <w:b/>
          <w:sz w:val="28"/>
        </w:rPr>
        <w:t>2</w:t>
      </w:r>
    </w:p>
    <w:p w14:paraId="72444DE7" w14:textId="77777777" w:rsidR="00E12853" w:rsidRPr="001122C1" w:rsidRDefault="00E12853">
      <w:pPr>
        <w:rPr>
          <w:rFonts w:asciiTheme="majorHAnsi" w:hAnsiTheme="majorHAnsi"/>
          <w:sz w:val="22"/>
        </w:rPr>
      </w:pPr>
    </w:p>
    <w:p w14:paraId="416D93AC" w14:textId="77777777" w:rsidR="00E12853" w:rsidRPr="001122C1" w:rsidRDefault="00E12853">
      <w:pPr>
        <w:rPr>
          <w:rFonts w:asciiTheme="majorHAnsi" w:hAnsiTheme="majorHAnsi"/>
          <w:b/>
          <w:sz w:val="22"/>
        </w:rPr>
      </w:pPr>
      <w:r w:rsidRPr="001122C1">
        <w:rPr>
          <w:rFonts w:asciiTheme="majorHAnsi" w:hAnsiTheme="majorHAnsi"/>
          <w:b/>
          <w:sz w:val="22"/>
        </w:rPr>
        <w:t>Statement of P</w:t>
      </w:r>
      <w:r w:rsidR="00D137CD">
        <w:rPr>
          <w:rFonts w:asciiTheme="majorHAnsi" w:hAnsiTheme="majorHAnsi"/>
          <w:b/>
          <w:sz w:val="22"/>
        </w:rPr>
        <w:t>hilosophy</w:t>
      </w:r>
    </w:p>
    <w:p w14:paraId="23C717F6" w14:textId="77777777" w:rsidR="00E12853" w:rsidRPr="001122C1" w:rsidRDefault="00E12853">
      <w:pPr>
        <w:rPr>
          <w:rFonts w:asciiTheme="majorHAnsi" w:hAnsiTheme="majorHAnsi"/>
          <w:sz w:val="22"/>
        </w:rPr>
      </w:pPr>
    </w:p>
    <w:p w14:paraId="27EEF01E" w14:textId="77777777" w:rsidR="00B0222B" w:rsidRPr="001122C1" w:rsidRDefault="00B0222B" w:rsidP="00E12853">
      <w:pPr>
        <w:pStyle w:val="ListParagraph"/>
        <w:numPr>
          <w:ilvl w:val="0"/>
          <w:numId w:val="1"/>
        </w:numPr>
        <w:rPr>
          <w:rFonts w:asciiTheme="majorHAnsi" w:hAnsiTheme="majorHAnsi"/>
          <w:sz w:val="22"/>
        </w:rPr>
      </w:pPr>
      <w:r w:rsidRPr="001122C1">
        <w:rPr>
          <w:rFonts w:asciiTheme="majorHAnsi" w:hAnsiTheme="majorHAnsi"/>
          <w:sz w:val="22"/>
        </w:rPr>
        <w:t>O</w:t>
      </w:r>
      <w:r w:rsidR="00E12853" w:rsidRPr="001122C1">
        <w:rPr>
          <w:rFonts w:asciiTheme="majorHAnsi" w:hAnsiTheme="majorHAnsi"/>
          <w:sz w:val="22"/>
        </w:rPr>
        <w:t>ur school community</w:t>
      </w:r>
      <w:r w:rsidRPr="001122C1">
        <w:rPr>
          <w:rFonts w:asciiTheme="majorHAnsi" w:hAnsiTheme="majorHAnsi"/>
          <w:sz w:val="22"/>
        </w:rPr>
        <w:t xml:space="preserve"> is based on an ethos of mutual respect and consideration. The school and the GDST are committed to providing a safe and </w:t>
      </w:r>
      <w:r w:rsidR="00A02DAC">
        <w:rPr>
          <w:rFonts w:asciiTheme="majorHAnsi" w:hAnsiTheme="majorHAnsi"/>
          <w:sz w:val="22"/>
        </w:rPr>
        <w:t>happy</w:t>
      </w:r>
      <w:r w:rsidRPr="001122C1">
        <w:rPr>
          <w:rFonts w:asciiTheme="majorHAnsi" w:hAnsiTheme="majorHAnsi"/>
          <w:sz w:val="22"/>
        </w:rPr>
        <w:t xml:space="preserve"> </w:t>
      </w:r>
      <w:r w:rsidR="000B14A1">
        <w:rPr>
          <w:rFonts w:asciiTheme="majorHAnsi" w:hAnsiTheme="majorHAnsi"/>
          <w:sz w:val="22"/>
        </w:rPr>
        <w:t xml:space="preserve">learning </w:t>
      </w:r>
      <w:r w:rsidR="00A02DAC">
        <w:rPr>
          <w:rFonts w:asciiTheme="majorHAnsi" w:hAnsiTheme="majorHAnsi"/>
          <w:sz w:val="22"/>
        </w:rPr>
        <w:t xml:space="preserve">environment </w:t>
      </w:r>
      <w:r w:rsidRPr="001122C1">
        <w:rPr>
          <w:rFonts w:asciiTheme="majorHAnsi" w:hAnsiTheme="majorHAnsi"/>
          <w:sz w:val="22"/>
        </w:rPr>
        <w:t>f</w:t>
      </w:r>
      <w:r w:rsidR="00A02DAC">
        <w:rPr>
          <w:rFonts w:asciiTheme="majorHAnsi" w:hAnsiTheme="majorHAnsi"/>
          <w:sz w:val="22"/>
        </w:rPr>
        <w:t>or all</w:t>
      </w:r>
    </w:p>
    <w:p w14:paraId="147E67C6" w14:textId="77777777" w:rsidR="004C6BE7" w:rsidRDefault="00B0222B" w:rsidP="00B0222B">
      <w:pPr>
        <w:pStyle w:val="ListParagraph"/>
        <w:numPr>
          <w:ilvl w:val="0"/>
          <w:numId w:val="1"/>
        </w:numPr>
        <w:rPr>
          <w:rFonts w:asciiTheme="majorHAnsi" w:hAnsiTheme="majorHAnsi"/>
          <w:sz w:val="22"/>
        </w:rPr>
      </w:pPr>
      <w:r w:rsidRPr="001122C1">
        <w:rPr>
          <w:rFonts w:asciiTheme="majorHAnsi" w:hAnsiTheme="majorHAnsi"/>
          <w:sz w:val="22"/>
        </w:rPr>
        <w:t xml:space="preserve">We do not tolerate bullying, harassment, victimisation or discrimination of any kind and </w:t>
      </w:r>
      <w:r w:rsidR="00E12853" w:rsidRPr="001122C1">
        <w:rPr>
          <w:rFonts w:asciiTheme="majorHAnsi" w:hAnsiTheme="majorHAnsi"/>
          <w:sz w:val="22"/>
        </w:rPr>
        <w:t xml:space="preserve">work hard to prevent </w:t>
      </w:r>
      <w:r w:rsidRPr="001122C1">
        <w:rPr>
          <w:rFonts w:asciiTheme="majorHAnsi" w:hAnsiTheme="majorHAnsi"/>
          <w:sz w:val="22"/>
        </w:rPr>
        <w:t>these or to tackle them if they occur</w:t>
      </w:r>
    </w:p>
    <w:p w14:paraId="505FC53C" w14:textId="657447BB" w:rsidR="00E12853" w:rsidRPr="001122C1" w:rsidRDefault="004C6BE7" w:rsidP="00B0222B">
      <w:pPr>
        <w:pStyle w:val="ListParagraph"/>
        <w:numPr>
          <w:ilvl w:val="0"/>
          <w:numId w:val="1"/>
        </w:numPr>
        <w:rPr>
          <w:rFonts w:asciiTheme="majorHAnsi" w:hAnsiTheme="majorHAnsi"/>
          <w:sz w:val="22"/>
        </w:rPr>
      </w:pPr>
      <w:r>
        <w:rPr>
          <w:rFonts w:asciiTheme="majorHAnsi" w:hAnsiTheme="majorHAnsi"/>
          <w:sz w:val="22"/>
        </w:rPr>
        <w:t xml:space="preserve">Bullying is a whole school </w:t>
      </w:r>
      <w:proofErr w:type="gramStart"/>
      <w:r>
        <w:rPr>
          <w:rFonts w:asciiTheme="majorHAnsi" w:hAnsiTheme="majorHAnsi"/>
          <w:sz w:val="22"/>
        </w:rPr>
        <w:t>issue</w:t>
      </w:r>
      <w:proofErr w:type="gramEnd"/>
      <w:r>
        <w:rPr>
          <w:rFonts w:asciiTheme="majorHAnsi" w:hAnsiTheme="majorHAnsi"/>
          <w:sz w:val="22"/>
        </w:rPr>
        <w:t xml:space="preserve"> and we take a whole school approach in response. Any member of the community may bully or </w:t>
      </w:r>
      <w:r w:rsidR="00412F04">
        <w:rPr>
          <w:rFonts w:asciiTheme="majorHAnsi" w:hAnsiTheme="majorHAnsi"/>
          <w:sz w:val="22"/>
        </w:rPr>
        <w:t>be a</w:t>
      </w:r>
      <w:r>
        <w:rPr>
          <w:rFonts w:asciiTheme="majorHAnsi" w:hAnsiTheme="majorHAnsi"/>
          <w:sz w:val="22"/>
        </w:rPr>
        <w:t xml:space="preserve"> </w:t>
      </w:r>
      <w:r w:rsidR="00A56E6F">
        <w:rPr>
          <w:rFonts w:asciiTheme="majorHAnsi" w:hAnsiTheme="majorHAnsi"/>
          <w:sz w:val="22"/>
        </w:rPr>
        <w:t xml:space="preserve">target </w:t>
      </w:r>
      <w:r>
        <w:rPr>
          <w:rFonts w:asciiTheme="majorHAnsi" w:hAnsiTheme="majorHAnsi"/>
          <w:sz w:val="22"/>
        </w:rPr>
        <w:t xml:space="preserve">of bullying: we regard all incidences of bullying equally seriously and in turn expect all staff, </w:t>
      </w:r>
      <w:proofErr w:type="gramStart"/>
      <w:r>
        <w:rPr>
          <w:rFonts w:asciiTheme="majorHAnsi" w:hAnsiTheme="majorHAnsi"/>
          <w:sz w:val="22"/>
        </w:rPr>
        <w:t>pupils</w:t>
      </w:r>
      <w:proofErr w:type="gramEnd"/>
      <w:r>
        <w:rPr>
          <w:rFonts w:asciiTheme="majorHAnsi" w:hAnsiTheme="majorHAnsi"/>
          <w:sz w:val="22"/>
        </w:rPr>
        <w:t xml:space="preserve"> an</w:t>
      </w:r>
      <w:r w:rsidR="00A02DAC">
        <w:rPr>
          <w:rFonts w:asciiTheme="majorHAnsi" w:hAnsiTheme="majorHAnsi"/>
          <w:sz w:val="22"/>
        </w:rPr>
        <w:t>d parents to play their part in preventing and tackling bullying.</w:t>
      </w:r>
    </w:p>
    <w:p w14:paraId="051E7261" w14:textId="77777777" w:rsidR="00E12853" w:rsidRPr="001122C1" w:rsidRDefault="00E12853">
      <w:pPr>
        <w:rPr>
          <w:rFonts w:asciiTheme="majorHAnsi" w:hAnsiTheme="majorHAnsi"/>
          <w:sz w:val="22"/>
        </w:rPr>
      </w:pPr>
    </w:p>
    <w:p w14:paraId="7C16B612" w14:textId="77777777" w:rsidR="00E12853" w:rsidRPr="001122C1" w:rsidRDefault="00E12853" w:rsidP="00E12853">
      <w:pPr>
        <w:rPr>
          <w:rFonts w:asciiTheme="majorHAnsi" w:hAnsiTheme="majorHAnsi"/>
          <w:b/>
          <w:sz w:val="22"/>
        </w:rPr>
      </w:pPr>
      <w:r w:rsidRPr="001122C1">
        <w:rPr>
          <w:rFonts w:asciiTheme="majorHAnsi" w:hAnsiTheme="majorHAnsi"/>
          <w:b/>
          <w:sz w:val="22"/>
        </w:rPr>
        <w:t>Aims of Policy</w:t>
      </w:r>
    </w:p>
    <w:p w14:paraId="0E53D1A5" w14:textId="77777777" w:rsidR="00E12853" w:rsidRPr="001122C1" w:rsidRDefault="00E12853">
      <w:pPr>
        <w:rPr>
          <w:rFonts w:asciiTheme="majorHAnsi" w:hAnsiTheme="majorHAnsi"/>
          <w:sz w:val="22"/>
        </w:rPr>
      </w:pPr>
    </w:p>
    <w:p w14:paraId="409E5938" w14:textId="77777777" w:rsidR="00FC505A" w:rsidRPr="001122C1" w:rsidRDefault="00E12853">
      <w:pPr>
        <w:rPr>
          <w:rFonts w:asciiTheme="majorHAnsi" w:hAnsiTheme="majorHAnsi"/>
          <w:sz w:val="22"/>
        </w:rPr>
      </w:pPr>
      <w:r w:rsidRPr="001122C1">
        <w:rPr>
          <w:rFonts w:asciiTheme="majorHAnsi" w:hAnsiTheme="majorHAnsi"/>
          <w:sz w:val="22"/>
        </w:rPr>
        <w:t xml:space="preserve">This policy </w:t>
      </w:r>
      <w:r w:rsidR="00FC505A" w:rsidRPr="001122C1">
        <w:rPr>
          <w:rFonts w:asciiTheme="majorHAnsi" w:hAnsiTheme="majorHAnsi"/>
          <w:sz w:val="22"/>
        </w:rPr>
        <w:t>aims to:</w:t>
      </w:r>
    </w:p>
    <w:p w14:paraId="15D18E9D" w14:textId="77777777" w:rsidR="00FC505A" w:rsidRPr="001122C1" w:rsidRDefault="00FC505A" w:rsidP="00FC505A">
      <w:pPr>
        <w:pStyle w:val="ListParagraph"/>
        <w:numPr>
          <w:ilvl w:val="0"/>
          <w:numId w:val="7"/>
        </w:numPr>
        <w:rPr>
          <w:rFonts w:asciiTheme="majorHAnsi" w:hAnsiTheme="majorHAnsi"/>
          <w:sz w:val="22"/>
        </w:rPr>
      </w:pPr>
      <w:r w:rsidRPr="001122C1">
        <w:rPr>
          <w:rFonts w:asciiTheme="majorHAnsi" w:hAnsiTheme="majorHAnsi"/>
          <w:sz w:val="22"/>
        </w:rPr>
        <w:t>Try and prevent bullying, as far as possible, and</w:t>
      </w:r>
    </w:p>
    <w:p w14:paraId="2358EBA3" w14:textId="77777777" w:rsidR="00E12853" w:rsidRPr="001122C1" w:rsidRDefault="00FC505A" w:rsidP="00FC505A">
      <w:pPr>
        <w:pStyle w:val="ListParagraph"/>
        <w:numPr>
          <w:ilvl w:val="0"/>
          <w:numId w:val="7"/>
        </w:numPr>
        <w:rPr>
          <w:rFonts w:asciiTheme="majorHAnsi" w:hAnsiTheme="majorHAnsi"/>
          <w:sz w:val="22"/>
        </w:rPr>
      </w:pPr>
      <w:r w:rsidRPr="001122C1">
        <w:rPr>
          <w:rFonts w:asciiTheme="majorHAnsi" w:hAnsiTheme="majorHAnsi"/>
          <w:sz w:val="22"/>
        </w:rPr>
        <w:t>Help staff, pupils and parents deal with bullying when it occurs</w:t>
      </w:r>
      <w:r w:rsidR="00A02DAC">
        <w:rPr>
          <w:rFonts w:asciiTheme="majorHAnsi" w:hAnsiTheme="majorHAnsi"/>
          <w:sz w:val="22"/>
        </w:rPr>
        <w:t>.</w:t>
      </w:r>
    </w:p>
    <w:p w14:paraId="25549473" w14:textId="77777777" w:rsidR="00E12853" w:rsidRPr="001122C1" w:rsidRDefault="00E12853">
      <w:pPr>
        <w:rPr>
          <w:rFonts w:asciiTheme="majorHAnsi" w:hAnsiTheme="majorHAnsi"/>
          <w:sz w:val="22"/>
        </w:rPr>
      </w:pPr>
    </w:p>
    <w:p w14:paraId="38CFB726" w14:textId="77777777" w:rsidR="00E12853" w:rsidRPr="001122C1" w:rsidRDefault="005178C5">
      <w:pPr>
        <w:rPr>
          <w:rFonts w:asciiTheme="majorHAnsi" w:hAnsiTheme="majorHAnsi"/>
          <w:b/>
          <w:sz w:val="22"/>
        </w:rPr>
      </w:pPr>
      <w:r>
        <w:rPr>
          <w:rFonts w:asciiTheme="majorHAnsi" w:hAnsiTheme="majorHAnsi"/>
          <w:b/>
          <w:sz w:val="22"/>
        </w:rPr>
        <w:t>What do we mean by bullying?</w:t>
      </w:r>
    </w:p>
    <w:p w14:paraId="13B20F90" w14:textId="77777777" w:rsidR="00E12853" w:rsidRPr="001122C1" w:rsidRDefault="00E12853">
      <w:pPr>
        <w:rPr>
          <w:rFonts w:asciiTheme="majorHAnsi" w:hAnsiTheme="majorHAnsi"/>
          <w:sz w:val="22"/>
        </w:rPr>
      </w:pPr>
    </w:p>
    <w:p w14:paraId="310BCA3A" w14:textId="77777777" w:rsidR="00E12853" w:rsidRPr="001122C1" w:rsidRDefault="00E12853">
      <w:pPr>
        <w:rPr>
          <w:rFonts w:asciiTheme="majorHAnsi" w:hAnsiTheme="majorHAnsi"/>
          <w:sz w:val="22"/>
        </w:rPr>
      </w:pPr>
      <w:r w:rsidRPr="001122C1">
        <w:rPr>
          <w:rFonts w:asciiTheme="majorHAnsi" w:hAnsiTheme="majorHAnsi"/>
          <w:sz w:val="22"/>
        </w:rPr>
        <w:t>The Department for Education defines bullying as</w:t>
      </w:r>
      <w:r w:rsidR="00FC505A" w:rsidRPr="001122C1">
        <w:rPr>
          <w:rFonts w:asciiTheme="majorHAnsi" w:hAnsiTheme="majorHAnsi"/>
          <w:sz w:val="22"/>
        </w:rPr>
        <w:t xml:space="preserve"> ‘behaviour by an individual or group, repeated over time, that intentionally hurts another individual</w:t>
      </w:r>
      <w:r w:rsidR="005178C5">
        <w:rPr>
          <w:rFonts w:asciiTheme="majorHAnsi" w:hAnsiTheme="majorHAnsi"/>
          <w:sz w:val="22"/>
        </w:rPr>
        <w:t xml:space="preserve"> or group either physically </w:t>
      </w:r>
      <w:r w:rsidR="00FC505A" w:rsidRPr="001122C1">
        <w:rPr>
          <w:rFonts w:asciiTheme="majorHAnsi" w:hAnsiTheme="majorHAnsi"/>
          <w:sz w:val="22"/>
        </w:rPr>
        <w:t>or emotionally</w:t>
      </w:r>
      <w:r w:rsidR="005178C5">
        <w:rPr>
          <w:rFonts w:asciiTheme="majorHAnsi" w:hAnsiTheme="majorHAnsi"/>
          <w:sz w:val="22"/>
        </w:rPr>
        <w:t>’</w:t>
      </w:r>
      <w:r w:rsidR="00FC505A" w:rsidRPr="001122C1">
        <w:rPr>
          <w:rFonts w:asciiTheme="majorHAnsi" w:hAnsiTheme="majorHAnsi"/>
          <w:sz w:val="22"/>
        </w:rPr>
        <w:t>.</w:t>
      </w:r>
    </w:p>
    <w:p w14:paraId="2C59CE6A" w14:textId="77777777" w:rsidR="00E12853" w:rsidRDefault="007C1366">
      <w:pPr>
        <w:rPr>
          <w:rFonts w:asciiTheme="majorHAnsi" w:hAnsiTheme="majorHAnsi"/>
          <w:sz w:val="22"/>
        </w:rPr>
      </w:pPr>
      <w:r w:rsidRPr="001122C1">
        <w:rPr>
          <w:rFonts w:asciiTheme="majorHAnsi" w:hAnsiTheme="majorHAnsi"/>
          <w:sz w:val="22"/>
        </w:rPr>
        <w:t xml:space="preserve"> </w:t>
      </w:r>
    </w:p>
    <w:p w14:paraId="0C508CF5" w14:textId="15F12389" w:rsidR="00547479" w:rsidRPr="00014FC7" w:rsidRDefault="00547479" w:rsidP="00547479">
      <w:pPr>
        <w:rPr>
          <w:rFonts w:asciiTheme="majorHAnsi" w:hAnsiTheme="majorHAnsi" w:cstheme="majorHAnsi"/>
          <w:sz w:val="22"/>
          <w:szCs w:val="22"/>
        </w:rPr>
      </w:pPr>
      <w:r w:rsidRPr="00014FC7">
        <w:rPr>
          <w:rFonts w:asciiTheme="majorHAnsi" w:hAnsiTheme="majorHAnsi" w:cstheme="majorHAnsi"/>
          <w:sz w:val="22"/>
          <w:szCs w:val="22"/>
          <w:shd w:val="clear" w:color="auto" w:fill="FFFFFF"/>
        </w:rPr>
        <w:t>This definition highlights the fact that bullying can be by an individual </w:t>
      </w:r>
      <w:r w:rsidRPr="00014FC7">
        <w:rPr>
          <w:rStyle w:val="Strong"/>
          <w:rFonts w:asciiTheme="majorHAnsi" w:hAnsiTheme="majorHAnsi" w:cstheme="majorHAnsi"/>
          <w:b w:val="0"/>
          <w:sz w:val="22"/>
          <w:szCs w:val="22"/>
          <w:shd w:val="clear" w:color="auto" w:fill="FFFFFF"/>
        </w:rPr>
        <w:t>or a group</w:t>
      </w:r>
      <w:r w:rsidRPr="00014FC7">
        <w:rPr>
          <w:rFonts w:asciiTheme="majorHAnsi" w:hAnsiTheme="majorHAnsi" w:cstheme="majorHAnsi"/>
          <w:sz w:val="22"/>
          <w:szCs w:val="22"/>
          <w:shd w:val="clear" w:color="auto" w:fill="FFFFFF"/>
        </w:rPr>
        <w:t> against another individual </w:t>
      </w:r>
      <w:r w:rsidRPr="00014FC7">
        <w:rPr>
          <w:rStyle w:val="Strong"/>
          <w:rFonts w:asciiTheme="majorHAnsi" w:hAnsiTheme="majorHAnsi" w:cstheme="majorHAnsi"/>
          <w:b w:val="0"/>
          <w:sz w:val="22"/>
          <w:szCs w:val="22"/>
          <w:shd w:val="clear" w:color="auto" w:fill="FFFFFF"/>
        </w:rPr>
        <w:t>or group</w:t>
      </w:r>
      <w:r w:rsidRPr="00014FC7">
        <w:rPr>
          <w:rFonts w:asciiTheme="majorHAnsi" w:hAnsiTheme="majorHAnsi" w:cstheme="majorHAnsi"/>
          <w:b/>
          <w:sz w:val="22"/>
          <w:szCs w:val="22"/>
          <w:shd w:val="clear" w:color="auto" w:fill="FFFFFF"/>
        </w:rPr>
        <w:t>.</w:t>
      </w:r>
      <w:r w:rsidRPr="00014FC7">
        <w:rPr>
          <w:rFonts w:asciiTheme="majorHAnsi" w:hAnsiTheme="majorHAnsi" w:cstheme="majorHAnsi"/>
          <w:sz w:val="22"/>
          <w:szCs w:val="22"/>
          <w:shd w:val="clear" w:color="auto" w:fill="FFFFFF"/>
        </w:rPr>
        <w:t xml:space="preserve"> It is commonly accepted that bullying is deliberately hurtful (including aggression), causes feelings of distress/fear/loneliness, is difficult for </w:t>
      </w:r>
      <w:r w:rsidR="005A3195">
        <w:rPr>
          <w:rFonts w:asciiTheme="majorHAnsi" w:hAnsiTheme="majorHAnsi" w:cstheme="majorHAnsi"/>
          <w:sz w:val="22"/>
          <w:szCs w:val="22"/>
          <w:shd w:val="clear" w:color="auto" w:fill="FFFFFF"/>
        </w:rPr>
        <w:t xml:space="preserve">the </w:t>
      </w:r>
      <w:r w:rsidR="00985C47">
        <w:rPr>
          <w:rFonts w:asciiTheme="majorHAnsi" w:hAnsiTheme="majorHAnsi" w:cstheme="majorHAnsi"/>
          <w:sz w:val="22"/>
          <w:szCs w:val="22"/>
          <w:shd w:val="clear" w:color="auto" w:fill="FFFFFF"/>
        </w:rPr>
        <w:t>person being bullied</w:t>
      </w:r>
      <w:r w:rsidR="00A56E6F" w:rsidRPr="00014FC7">
        <w:rPr>
          <w:rFonts w:asciiTheme="majorHAnsi" w:hAnsiTheme="majorHAnsi" w:cstheme="majorHAnsi"/>
          <w:sz w:val="22"/>
          <w:szCs w:val="22"/>
          <w:shd w:val="clear" w:color="auto" w:fill="FFFFFF"/>
        </w:rPr>
        <w:t xml:space="preserve"> </w:t>
      </w:r>
      <w:r w:rsidRPr="00014FC7">
        <w:rPr>
          <w:rFonts w:asciiTheme="majorHAnsi" w:hAnsiTheme="majorHAnsi" w:cstheme="majorHAnsi"/>
          <w:sz w:val="22"/>
          <w:szCs w:val="22"/>
          <w:shd w:val="clear" w:color="auto" w:fill="FFFFFF"/>
        </w:rPr>
        <w:t xml:space="preserve">to defend themselves against (as there is an imbalance or perceived imbalance of power) and repeated over </w:t>
      </w:r>
      <w:proofErr w:type="gramStart"/>
      <w:r w:rsidRPr="00014FC7">
        <w:rPr>
          <w:rFonts w:asciiTheme="majorHAnsi" w:hAnsiTheme="majorHAnsi" w:cstheme="majorHAnsi"/>
          <w:sz w:val="22"/>
          <w:szCs w:val="22"/>
          <w:shd w:val="clear" w:color="auto" w:fill="FFFFFF"/>
        </w:rPr>
        <w:t>a period of time</w:t>
      </w:r>
      <w:proofErr w:type="gramEnd"/>
      <w:r w:rsidRPr="00014FC7">
        <w:rPr>
          <w:rFonts w:asciiTheme="majorHAnsi" w:hAnsiTheme="majorHAnsi" w:cstheme="majorHAnsi"/>
          <w:sz w:val="22"/>
          <w:szCs w:val="22"/>
          <w:shd w:val="clear" w:color="auto" w:fill="FFFFFF"/>
        </w:rPr>
        <w:t xml:space="preserve">. However, it is important to remember that, depending on its nature, a one-off incident may be considered to constitute bullying (although this is not recognised in the DfE definition) and can have precisely the same impact as persistent behaviour. The imbalance of power can manifest itself in several ways. It may be physical, psychological (knowing what upsets someone), derive from an intellectual imbalance, or by having access to the support of a group, or the capacity to </w:t>
      </w:r>
      <w:r w:rsidRPr="00014FC7">
        <w:rPr>
          <w:rFonts w:asciiTheme="majorHAnsi" w:hAnsiTheme="majorHAnsi" w:cstheme="majorHAnsi"/>
          <w:sz w:val="22"/>
          <w:szCs w:val="22"/>
          <w:shd w:val="clear" w:color="auto" w:fill="FFFFFF"/>
        </w:rPr>
        <w:lastRenderedPageBreak/>
        <w:t>socially isolate. It can result in the intimidation of a person or persons through the threat of violence or by isolating them either physically or online.</w:t>
      </w:r>
    </w:p>
    <w:p w14:paraId="093C3B52" w14:textId="77777777" w:rsidR="00547479" w:rsidRPr="001122C1" w:rsidRDefault="00547479">
      <w:pPr>
        <w:rPr>
          <w:rFonts w:asciiTheme="majorHAnsi" w:hAnsiTheme="majorHAnsi"/>
          <w:sz w:val="22"/>
        </w:rPr>
      </w:pPr>
    </w:p>
    <w:p w14:paraId="66BC619F" w14:textId="77777777" w:rsidR="00E12853" w:rsidRPr="001122C1" w:rsidRDefault="00547479">
      <w:pPr>
        <w:rPr>
          <w:rFonts w:asciiTheme="majorHAnsi" w:hAnsiTheme="majorHAnsi"/>
          <w:sz w:val="22"/>
        </w:rPr>
      </w:pPr>
      <w:r>
        <w:rPr>
          <w:rFonts w:asciiTheme="majorHAnsi" w:hAnsiTheme="majorHAnsi"/>
          <w:sz w:val="22"/>
        </w:rPr>
        <w:t>Forms of bullying</w:t>
      </w:r>
      <w:r w:rsidR="00E12853" w:rsidRPr="001122C1">
        <w:rPr>
          <w:rFonts w:asciiTheme="majorHAnsi" w:hAnsiTheme="majorHAnsi"/>
          <w:sz w:val="22"/>
        </w:rPr>
        <w:t xml:space="preserve"> can include</w:t>
      </w:r>
      <w:r w:rsidR="00FC505A" w:rsidRPr="001122C1">
        <w:rPr>
          <w:rFonts w:asciiTheme="majorHAnsi" w:hAnsiTheme="majorHAnsi"/>
          <w:sz w:val="22"/>
        </w:rPr>
        <w:t>:</w:t>
      </w:r>
    </w:p>
    <w:p w14:paraId="63FA10BD" w14:textId="77777777" w:rsidR="001122C1" w:rsidRPr="001122C1" w:rsidRDefault="001122C1" w:rsidP="00C17E5A">
      <w:pPr>
        <w:numPr>
          <w:ilvl w:val="0"/>
          <w:numId w:val="8"/>
        </w:numPr>
        <w:spacing w:beforeLines="1" w:before="2" w:afterLines="1" w:after="2"/>
        <w:rPr>
          <w:rFonts w:asciiTheme="majorHAnsi" w:hAnsiTheme="majorHAnsi" w:cs="Times New Roman"/>
          <w:sz w:val="22"/>
          <w:szCs w:val="20"/>
        </w:rPr>
      </w:pPr>
      <w:r w:rsidRPr="001122C1">
        <w:rPr>
          <w:rFonts w:asciiTheme="majorHAnsi" w:hAnsiTheme="majorHAnsi" w:cs="Times New Roman"/>
          <w:sz w:val="22"/>
          <w:szCs w:val="20"/>
        </w:rPr>
        <w:t>Physically hurting</w:t>
      </w:r>
      <w:r w:rsidR="00FB4D04">
        <w:rPr>
          <w:rFonts w:asciiTheme="majorHAnsi" w:hAnsiTheme="majorHAnsi" w:cs="Times New Roman"/>
          <w:sz w:val="22"/>
          <w:szCs w:val="20"/>
        </w:rPr>
        <w:t xml:space="preserve"> or attempting to hurt</w:t>
      </w:r>
      <w:r w:rsidRPr="001122C1">
        <w:rPr>
          <w:rFonts w:asciiTheme="majorHAnsi" w:hAnsiTheme="majorHAnsi" w:cs="Times New Roman"/>
          <w:sz w:val="22"/>
          <w:szCs w:val="20"/>
        </w:rPr>
        <w:t>, harm or humiliat</w:t>
      </w:r>
      <w:r w:rsidR="00FB4D04">
        <w:rPr>
          <w:rFonts w:asciiTheme="majorHAnsi" w:hAnsiTheme="majorHAnsi" w:cs="Times New Roman"/>
          <w:sz w:val="22"/>
          <w:szCs w:val="20"/>
        </w:rPr>
        <w:t>e</w:t>
      </w:r>
      <w:r w:rsidRPr="001122C1">
        <w:rPr>
          <w:rFonts w:asciiTheme="majorHAnsi" w:hAnsiTheme="majorHAnsi" w:cs="Times New Roman"/>
          <w:sz w:val="22"/>
          <w:szCs w:val="20"/>
        </w:rPr>
        <w:t xml:space="preserve"> another person or damaging their property</w:t>
      </w:r>
    </w:p>
    <w:p w14:paraId="0B6105CB" w14:textId="77777777" w:rsidR="001122C1" w:rsidRDefault="001122C1" w:rsidP="00C17E5A">
      <w:pPr>
        <w:numPr>
          <w:ilvl w:val="0"/>
          <w:numId w:val="8"/>
        </w:numPr>
        <w:spacing w:beforeLines="1" w:before="2" w:afterLines="1" w:after="2"/>
        <w:rPr>
          <w:rFonts w:asciiTheme="majorHAnsi" w:hAnsiTheme="majorHAnsi" w:cs="Times New Roman"/>
          <w:sz w:val="22"/>
          <w:szCs w:val="20"/>
        </w:rPr>
      </w:pPr>
      <w:r>
        <w:rPr>
          <w:rFonts w:asciiTheme="majorHAnsi" w:hAnsiTheme="majorHAnsi" w:cs="Times New Roman"/>
          <w:sz w:val="22"/>
          <w:szCs w:val="20"/>
        </w:rPr>
        <w:t>Verbal abuse such as name-calling</w:t>
      </w:r>
      <w:r w:rsidR="00FB4D04">
        <w:rPr>
          <w:rFonts w:asciiTheme="majorHAnsi" w:hAnsiTheme="majorHAnsi" w:cs="Times New Roman"/>
          <w:sz w:val="22"/>
          <w:szCs w:val="20"/>
        </w:rPr>
        <w:t xml:space="preserve">, taunting, </w:t>
      </w:r>
      <w:proofErr w:type="gramStart"/>
      <w:r w:rsidR="00FB4D04">
        <w:rPr>
          <w:rFonts w:asciiTheme="majorHAnsi" w:hAnsiTheme="majorHAnsi" w:cs="Times New Roman"/>
          <w:sz w:val="22"/>
          <w:szCs w:val="20"/>
        </w:rPr>
        <w:t>mocking</w:t>
      </w:r>
      <w:proofErr w:type="gramEnd"/>
      <w:r w:rsidR="00245DB3">
        <w:rPr>
          <w:rFonts w:asciiTheme="majorHAnsi" w:hAnsiTheme="majorHAnsi" w:cs="Times New Roman"/>
          <w:sz w:val="22"/>
          <w:szCs w:val="20"/>
        </w:rPr>
        <w:t xml:space="preserve"> or writing unkind notes</w:t>
      </w:r>
      <w:r>
        <w:rPr>
          <w:rFonts w:asciiTheme="majorHAnsi" w:hAnsiTheme="majorHAnsi" w:cs="Times New Roman"/>
          <w:sz w:val="22"/>
          <w:szCs w:val="20"/>
        </w:rPr>
        <w:t xml:space="preserve"> </w:t>
      </w:r>
    </w:p>
    <w:p w14:paraId="2427FC23" w14:textId="77777777" w:rsidR="005178C5" w:rsidRDefault="001122C1" w:rsidP="00C17E5A">
      <w:pPr>
        <w:numPr>
          <w:ilvl w:val="0"/>
          <w:numId w:val="8"/>
        </w:numPr>
        <w:spacing w:beforeLines="1" w:before="2" w:afterLines="1" w:after="2"/>
        <w:rPr>
          <w:rFonts w:asciiTheme="majorHAnsi" w:hAnsiTheme="majorHAnsi" w:cs="Times New Roman"/>
          <w:sz w:val="22"/>
          <w:szCs w:val="20"/>
        </w:rPr>
      </w:pPr>
      <w:r>
        <w:rPr>
          <w:rFonts w:asciiTheme="majorHAnsi" w:hAnsiTheme="majorHAnsi" w:cs="Times New Roman"/>
          <w:sz w:val="22"/>
          <w:szCs w:val="20"/>
        </w:rPr>
        <w:t>Emotional manipulation such as excluding someone or spreading malicious rumours a</w:t>
      </w:r>
      <w:r w:rsidR="007159AB">
        <w:rPr>
          <w:rFonts w:asciiTheme="majorHAnsi" w:hAnsiTheme="majorHAnsi" w:cs="Times New Roman"/>
          <w:sz w:val="22"/>
          <w:szCs w:val="20"/>
        </w:rPr>
        <w:t>bout</w:t>
      </w:r>
      <w:r>
        <w:rPr>
          <w:rFonts w:asciiTheme="majorHAnsi" w:hAnsiTheme="majorHAnsi" w:cs="Times New Roman"/>
          <w:sz w:val="22"/>
          <w:szCs w:val="20"/>
        </w:rPr>
        <w:t xml:space="preserve"> them</w:t>
      </w:r>
      <w:r w:rsidR="00690030">
        <w:rPr>
          <w:rFonts w:asciiTheme="majorHAnsi" w:hAnsiTheme="majorHAnsi" w:cs="Times New Roman"/>
          <w:sz w:val="22"/>
          <w:szCs w:val="20"/>
        </w:rPr>
        <w:t xml:space="preserve">, </w:t>
      </w:r>
      <w:r w:rsidR="00690030" w:rsidRPr="00412F04">
        <w:rPr>
          <w:rFonts w:asciiTheme="majorHAnsi" w:hAnsiTheme="majorHAnsi" w:cs="Times New Roman"/>
          <w:sz w:val="22"/>
          <w:szCs w:val="20"/>
        </w:rPr>
        <w:t xml:space="preserve">building negative alliances based on gossip, or deliberately </w:t>
      </w:r>
      <w:proofErr w:type="gramStart"/>
      <w:r w:rsidR="00690030" w:rsidRPr="00412F04">
        <w:rPr>
          <w:rFonts w:asciiTheme="majorHAnsi" w:hAnsiTheme="majorHAnsi" w:cs="Times New Roman"/>
          <w:sz w:val="22"/>
          <w:szCs w:val="20"/>
        </w:rPr>
        <w:t>betraying  former</w:t>
      </w:r>
      <w:proofErr w:type="gramEnd"/>
      <w:r w:rsidR="00690030" w:rsidRPr="00412F04">
        <w:rPr>
          <w:rFonts w:asciiTheme="majorHAnsi" w:hAnsiTheme="majorHAnsi" w:cs="Times New Roman"/>
          <w:sz w:val="22"/>
          <w:szCs w:val="20"/>
        </w:rPr>
        <w:t xml:space="preserve"> confidences to humiliate or isolate another pupil</w:t>
      </w:r>
    </w:p>
    <w:p w14:paraId="2D0097D1" w14:textId="77777777" w:rsidR="005178C5" w:rsidRDefault="005178C5" w:rsidP="00C17E5A">
      <w:pPr>
        <w:numPr>
          <w:ilvl w:val="0"/>
          <w:numId w:val="8"/>
        </w:numPr>
        <w:spacing w:beforeLines="1" w:before="2" w:afterLines="1" w:after="2"/>
        <w:rPr>
          <w:rFonts w:asciiTheme="majorHAnsi" w:hAnsiTheme="majorHAnsi" w:cs="Times New Roman"/>
          <w:sz w:val="22"/>
          <w:szCs w:val="20"/>
        </w:rPr>
      </w:pPr>
      <w:r>
        <w:rPr>
          <w:rFonts w:asciiTheme="majorHAnsi" w:hAnsiTheme="majorHAnsi" w:cs="Times New Roman"/>
          <w:sz w:val="22"/>
          <w:szCs w:val="20"/>
        </w:rPr>
        <w:t>C</w:t>
      </w:r>
      <w:r w:rsidR="007159AB">
        <w:rPr>
          <w:rFonts w:asciiTheme="majorHAnsi" w:hAnsiTheme="majorHAnsi" w:cs="Times New Roman"/>
          <w:sz w:val="22"/>
          <w:szCs w:val="20"/>
        </w:rPr>
        <w:t xml:space="preserve">yberbullying, </w:t>
      </w:r>
      <w:proofErr w:type="gramStart"/>
      <w:r w:rsidR="001122C1" w:rsidRPr="001122C1">
        <w:rPr>
          <w:rFonts w:asciiTheme="majorHAnsi" w:hAnsiTheme="majorHAnsi" w:cs="Times New Roman"/>
          <w:sz w:val="22"/>
          <w:szCs w:val="20"/>
        </w:rPr>
        <w:t>i</w:t>
      </w:r>
      <w:r>
        <w:rPr>
          <w:rFonts w:asciiTheme="majorHAnsi" w:hAnsiTheme="majorHAnsi" w:cs="Times New Roman"/>
          <w:sz w:val="22"/>
          <w:szCs w:val="20"/>
        </w:rPr>
        <w:t>.</w:t>
      </w:r>
      <w:r w:rsidR="001122C1" w:rsidRPr="001122C1">
        <w:rPr>
          <w:rFonts w:asciiTheme="majorHAnsi" w:hAnsiTheme="majorHAnsi" w:cs="Times New Roman"/>
          <w:sz w:val="22"/>
          <w:szCs w:val="20"/>
        </w:rPr>
        <w:t>e</w:t>
      </w:r>
      <w:r>
        <w:rPr>
          <w:rFonts w:asciiTheme="majorHAnsi" w:hAnsiTheme="majorHAnsi" w:cs="Times New Roman"/>
          <w:sz w:val="22"/>
          <w:szCs w:val="20"/>
        </w:rPr>
        <w:t>.</w:t>
      </w:r>
      <w:proofErr w:type="gramEnd"/>
      <w:r w:rsidR="001122C1" w:rsidRPr="001122C1">
        <w:rPr>
          <w:rFonts w:asciiTheme="majorHAnsi" w:hAnsiTheme="majorHAnsi" w:cs="Times New Roman"/>
          <w:sz w:val="22"/>
          <w:szCs w:val="20"/>
        </w:rPr>
        <w:t xml:space="preserve"> via social networking websites, phone calls, text m</w:t>
      </w:r>
      <w:r w:rsidR="00D950F9">
        <w:rPr>
          <w:rFonts w:asciiTheme="majorHAnsi" w:hAnsiTheme="majorHAnsi" w:cs="Times New Roman"/>
          <w:sz w:val="22"/>
          <w:szCs w:val="20"/>
        </w:rPr>
        <w:t>essages, photographs or e</w:t>
      </w:r>
      <w:r w:rsidR="007159AB">
        <w:rPr>
          <w:rFonts w:asciiTheme="majorHAnsi" w:hAnsiTheme="majorHAnsi" w:cs="Times New Roman"/>
          <w:sz w:val="22"/>
          <w:szCs w:val="20"/>
        </w:rPr>
        <w:t>mails</w:t>
      </w:r>
      <w:r w:rsidR="001122C1" w:rsidRPr="001122C1">
        <w:rPr>
          <w:rFonts w:asciiTheme="majorHAnsi" w:hAnsiTheme="majorHAnsi" w:cs="Times New Roman"/>
          <w:sz w:val="22"/>
          <w:szCs w:val="20"/>
        </w:rPr>
        <w:t xml:space="preserve"> </w:t>
      </w:r>
    </w:p>
    <w:p w14:paraId="0ACD033F" w14:textId="5EED0D71" w:rsidR="001122C1" w:rsidRPr="001122C1" w:rsidRDefault="005178C5" w:rsidP="00C17E5A">
      <w:pPr>
        <w:numPr>
          <w:ilvl w:val="0"/>
          <w:numId w:val="8"/>
        </w:numPr>
        <w:spacing w:beforeLines="1" w:before="2" w:afterLines="1" w:after="2"/>
        <w:rPr>
          <w:rFonts w:asciiTheme="majorHAnsi" w:hAnsiTheme="majorHAnsi" w:cs="Times New Roman"/>
          <w:sz w:val="22"/>
          <w:szCs w:val="20"/>
        </w:rPr>
      </w:pPr>
      <w:r>
        <w:rPr>
          <w:rFonts w:asciiTheme="majorHAnsi" w:hAnsiTheme="majorHAnsi" w:cs="Times New Roman"/>
          <w:sz w:val="22"/>
          <w:szCs w:val="20"/>
        </w:rPr>
        <w:t>U</w:t>
      </w:r>
      <w:r w:rsidR="001122C1" w:rsidRPr="001122C1">
        <w:rPr>
          <w:rFonts w:asciiTheme="majorHAnsi" w:hAnsiTheme="majorHAnsi" w:cs="Times New Roman"/>
          <w:sz w:val="22"/>
          <w:szCs w:val="20"/>
        </w:rPr>
        <w:t xml:space="preserve">npleasant remarks or actions </w:t>
      </w:r>
      <w:r w:rsidR="00A56E6F">
        <w:rPr>
          <w:rFonts w:asciiTheme="majorHAnsi" w:hAnsiTheme="majorHAnsi" w:cs="Times New Roman"/>
          <w:sz w:val="22"/>
          <w:szCs w:val="20"/>
        </w:rPr>
        <w:t xml:space="preserve">motivated by prejudice against </w:t>
      </w:r>
      <w:proofErr w:type="gramStart"/>
      <w:r w:rsidR="004D3818">
        <w:rPr>
          <w:rFonts w:asciiTheme="majorHAnsi" w:hAnsiTheme="majorHAnsi" w:cs="Times New Roman"/>
          <w:sz w:val="22"/>
          <w:szCs w:val="20"/>
        </w:rPr>
        <w:t>particular groups</w:t>
      </w:r>
      <w:proofErr w:type="gramEnd"/>
      <w:r w:rsidR="004D3818">
        <w:rPr>
          <w:rFonts w:asciiTheme="majorHAnsi" w:hAnsiTheme="majorHAnsi" w:cs="Times New Roman"/>
          <w:sz w:val="22"/>
          <w:szCs w:val="20"/>
        </w:rPr>
        <w:t>, for example on grounds of</w:t>
      </w:r>
      <w:r w:rsidR="00556DC2">
        <w:rPr>
          <w:rFonts w:asciiTheme="majorHAnsi" w:hAnsiTheme="majorHAnsi" w:cs="Times New Roman"/>
          <w:sz w:val="22"/>
          <w:szCs w:val="20"/>
        </w:rPr>
        <w:t>:</w:t>
      </w:r>
    </w:p>
    <w:p w14:paraId="760244F3" w14:textId="77777777" w:rsidR="001122C1" w:rsidRPr="001122C1" w:rsidRDefault="007159AB" w:rsidP="00C17E5A">
      <w:pPr>
        <w:numPr>
          <w:ilvl w:val="1"/>
          <w:numId w:val="8"/>
        </w:numPr>
        <w:spacing w:beforeLines="1" w:before="2" w:afterLines="1" w:after="2"/>
        <w:rPr>
          <w:rFonts w:asciiTheme="majorHAnsi" w:hAnsiTheme="majorHAnsi" w:cs="Times New Roman"/>
          <w:sz w:val="22"/>
          <w:szCs w:val="20"/>
        </w:rPr>
      </w:pPr>
      <w:r>
        <w:rPr>
          <w:rFonts w:asciiTheme="majorHAnsi" w:hAnsiTheme="majorHAnsi" w:cs="Times New Roman"/>
          <w:sz w:val="22"/>
          <w:szCs w:val="20"/>
        </w:rPr>
        <w:t xml:space="preserve">Race, </w:t>
      </w:r>
      <w:proofErr w:type="gramStart"/>
      <w:r>
        <w:rPr>
          <w:rFonts w:asciiTheme="majorHAnsi" w:hAnsiTheme="majorHAnsi" w:cs="Times New Roman"/>
          <w:sz w:val="22"/>
          <w:szCs w:val="20"/>
        </w:rPr>
        <w:t>religion</w:t>
      </w:r>
      <w:proofErr w:type="gramEnd"/>
      <w:r>
        <w:rPr>
          <w:rFonts w:asciiTheme="majorHAnsi" w:hAnsiTheme="majorHAnsi" w:cs="Times New Roman"/>
          <w:sz w:val="22"/>
          <w:szCs w:val="20"/>
        </w:rPr>
        <w:t xml:space="preserve"> or culture</w:t>
      </w:r>
    </w:p>
    <w:p w14:paraId="501C1FE7" w14:textId="67DBB0A9" w:rsidR="001122C1" w:rsidRPr="001122C1" w:rsidRDefault="001122C1" w:rsidP="00C17E5A">
      <w:pPr>
        <w:numPr>
          <w:ilvl w:val="1"/>
          <w:numId w:val="8"/>
        </w:numPr>
        <w:spacing w:beforeLines="1" w:before="2" w:afterLines="1" w:after="2"/>
        <w:rPr>
          <w:rFonts w:asciiTheme="majorHAnsi" w:hAnsiTheme="majorHAnsi" w:cs="Times New Roman"/>
          <w:sz w:val="22"/>
          <w:szCs w:val="20"/>
        </w:rPr>
      </w:pPr>
      <w:r w:rsidRPr="001122C1">
        <w:rPr>
          <w:rFonts w:asciiTheme="majorHAnsi" w:hAnsiTheme="majorHAnsi" w:cs="Times New Roman"/>
          <w:sz w:val="22"/>
          <w:szCs w:val="20"/>
        </w:rPr>
        <w:t xml:space="preserve">Sex </w:t>
      </w:r>
    </w:p>
    <w:p w14:paraId="6200C40C" w14:textId="77777777" w:rsidR="001122C1" w:rsidRPr="001122C1" w:rsidRDefault="007159AB" w:rsidP="00C17E5A">
      <w:pPr>
        <w:numPr>
          <w:ilvl w:val="1"/>
          <w:numId w:val="8"/>
        </w:numPr>
        <w:spacing w:beforeLines="1" w:before="2" w:afterLines="1" w:after="2"/>
        <w:rPr>
          <w:rFonts w:asciiTheme="majorHAnsi" w:hAnsiTheme="majorHAnsi" w:cs="Times New Roman"/>
          <w:sz w:val="22"/>
          <w:szCs w:val="20"/>
        </w:rPr>
      </w:pPr>
      <w:r>
        <w:rPr>
          <w:rFonts w:asciiTheme="majorHAnsi" w:hAnsiTheme="majorHAnsi" w:cs="Times New Roman"/>
          <w:sz w:val="22"/>
          <w:szCs w:val="20"/>
        </w:rPr>
        <w:t>Gender</w:t>
      </w:r>
      <w:r w:rsidR="00FB4D04">
        <w:rPr>
          <w:rFonts w:asciiTheme="majorHAnsi" w:hAnsiTheme="majorHAnsi" w:cs="Times New Roman"/>
          <w:sz w:val="22"/>
          <w:szCs w:val="20"/>
        </w:rPr>
        <w:t>, gender identity or perceived gender identity</w:t>
      </w:r>
    </w:p>
    <w:p w14:paraId="526DE61C" w14:textId="140AB696" w:rsidR="001122C1" w:rsidRPr="001122C1" w:rsidRDefault="001122C1" w:rsidP="00C17E5A">
      <w:pPr>
        <w:numPr>
          <w:ilvl w:val="1"/>
          <w:numId w:val="8"/>
        </w:numPr>
        <w:spacing w:beforeLines="1" w:before="2" w:afterLines="1" w:after="2"/>
        <w:rPr>
          <w:rFonts w:asciiTheme="majorHAnsi" w:hAnsiTheme="majorHAnsi" w:cs="Times New Roman"/>
          <w:sz w:val="22"/>
          <w:szCs w:val="20"/>
        </w:rPr>
      </w:pPr>
      <w:r w:rsidRPr="001122C1">
        <w:rPr>
          <w:rFonts w:asciiTheme="majorHAnsi" w:hAnsiTheme="majorHAnsi" w:cs="Times New Roman"/>
          <w:sz w:val="22"/>
          <w:szCs w:val="20"/>
        </w:rPr>
        <w:t xml:space="preserve">Sexual orientation </w:t>
      </w:r>
    </w:p>
    <w:p w14:paraId="5D21B3A3" w14:textId="77777777" w:rsidR="001122C1" w:rsidRPr="001122C1" w:rsidRDefault="005178C5" w:rsidP="00C17E5A">
      <w:pPr>
        <w:numPr>
          <w:ilvl w:val="1"/>
          <w:numId w:val="8"/>
        </w:numPr>
        <w:spacing w:beforeLines="1" w:before="2" w:afterLines="1" w:after="2"/>
        <w:rPr>
          <w:rFonts w:asciiTheme="majorHAnsi" w:hAnsiTheme="majorHAnsi" w:cs="Times New Roman"/>
          <w:sz w:val="22"/>
          <w:szCs w:val="20"/>
        </w:rPr>
      </w:pPr>
      <w:r>
        <w:rPr>
          <w:rFonts w:asciiTheme="majorHAnsi" w:hAnsiTheme="majorHAnsi" w:cs="Times New Roman"/>
          <w:sz w:val="22"/>
          <w:szCs w:val="20"/>
        </w:rPr>
        <w:t xml:space="preserve">Disability </w:t>
      </w:r>
      <w:r w:rsidR="00FB4D04">
        <w:rPr>
          <w:rFonts w:asciiTheme="majorHAnsi" w:hAnsiTheme="majorHAnsi" w:cs="Times New Roman"/>
          <w:sz w:val="22"/>
          <w:szCs w:val="20"/>
        </w:rPr>
        <w:t>or Special Educational Needs</w:t>
      </w:r>
    </w:p>
    <w:p w14:paraId="70F54A88" w14:textId="77777777" w:rsidR="001122C1" w:rsidRDefault="003D122E" w:rsidP="00C17E5A">
      <w:pPr>
        <w:numPr>
          <w:ilvl w:val="1"/>
          <w:numId w:val="8"/>
        </w:numPr>
        <w:spacing w:beforeLines="1" w:before="2" w:afterLines="1" w:after="2"/>
        <w:rPr>
          <w:rFonts w:asciiTheme="majorHAnsi" w:hAnsiTheme="majorHAnsi" w:cs="Times New Roman"/>
          <w:sz w:val="22"/>
          <w:szCs w:val="20"/>
        </w:rPr>
      </w:pPr>
      <w:r>
        <w:rPr>
          <w:rFonts w:asciiTheme="majorHAnsi" w:hAnsiTheme="majorHAnsi" w:cs="Times New Roman"/>
          <w:sz w:val="22"/>
          <w:szCs w:val="20"/>
        </w:rPr>
        <w:t>Intellectual or other abilities</w:t>
      </w:r>
      <w:r w:rsidR="000041D8">
        <w:rPr>
          <w:rFonts w:asciiTheme="majorHAnsi" w:hAnsiTheme="majorHAnsi" w:cs="Times New Roman"/>
          <w:sz w:val="22"/>
          <w:szCs w:val="20"/>
        </w:rPr>
        <w:t xml:space="preserve"> </w:t>
      </w:r>
    </w:p>
    <w:p w14:paraId="0D3926D7" w14:textId="77777777" w:rsidR="00FB4D04" w:rsidRDefault="00FB4D04" w:rsidP="00C17E5A">
      <w:pPr>
        <w:numPr>
          <w:ilvl w:val="1"/>
          <w:numId w:val="8"/>
        </w:numPr>
        <w:spacing w:beforeLines="1" w:before="2" w:afterLines="1" w:after="2"/>
        <w:rPr>
          <w:rFonts w:asciiTheme="majorHAnsi" w:hAnsiTheme="majorHAnsi" w:cs="Times New Roman"/>
          <w:sz w:val="22"/>
          <w:szCs w:val="20"/>
        </w:rPr>
      </w:pPr>
      <w:r>
        <w:rPr>
          <w:rFonts w:asciiTheme="majorHAnsi" w:hAnsiTheme="majorHAnsi" w:cs="Times New Roman"/>
          <w:sz w:val="22"/>
          <w:szCs w:val="20"/>
        </w:rPr>
        <w:t>Appearance or health conditions</w:t>
      </w:r>
    </w:p>
    <w:p w14:paraId="6493BB14" w14:textId="77777777" w:rsidR="00FB4D04" w:rsidRPr="00FB4D04" w:rsidRDefault="003D122E" w:rsidP="00C17E5A">
      <w:pPr>
        <w:numPr>
          <w:ilvl w:val="1"/>
          <w:numId w:val="8"/>
        </w:numPr>
        <w:spacing w:beforeLines="1" w:before="2" w:afterLines="1" w:after="2"/>
        <w:rPr>
          <w:rFonts w:asciiTheme="majorHAnsi" w:hAnsiTheme="majorHAnsi" w:cs="Times New Roman"/>
          <w:sz w:val="22"/>
          <w:szCs w:val="20"/>
        </w:rPr>
      </w:pPr>
      <w:r>
        <w:rPr>
          <w:rFonts w:asciiTheme="majorHAnsi" w:hAnsiTheme="majorHAnsi" w:cs="Times New Roman"/>
          <w:sz w:val="22"/>
          <w:szCs w:val="20"/>
        </w:rPr>
        <w:t>Being adopted or a carer</w:t>
      </w:r>
    </w:p>
    <w:p w14:paraId="127CD838" w14:textId="77777777" w:rsidR="002E0129" w:rsidRDefault="002E0129" w:rsidP="001122C1">
      <w:pPr>
        <w:rPr>
          <w:rFonts w:asciiTheme="majorHAnsi" w:hAnsiTheme="majorHAnsi" w:cs="Times New Roman"/>
          <w:sz w:val="22"/>
          <w:szCs w:val="20"/>
        </w:rPr>
      </w:pPr>
    </w:p>
    <w:p w14:paraId="5A7F89AD" w14:textId="35D57558" w:rsidR="00E12853" w:rsidRPr="001122C1" w:rsidRDefault="001122C1" w:rsidP="001122C1">
      <w:pPr>
        <w:rPr>
          <w:rFonts w:asciiTheme="majorHAnsi" w:hAnsiTheme="majorHAnsi"/>
          <w:sz w:val="22"/>
        </w:rPr>
      </w:pPr>
      <w:r w:rsidRPr="001122C1">
        <w:rPr>
          <w:rFonts w:asciiTheme="majorHAnsi" w:hAnsiTheme="majorHAnsi" w:cs="Times New Roman"/>
          <w:sz w:val="22"/>
          <w:szCs w:val="20"/>
        </w:rPr>
        <w:t xml:space="preserve">Any behaviour </w:t>
      </w:r>
      <w:r w:rsidR="005178C5">
        <w:rPr>
          <w:rFonts w:asciiTheme="majorHAnsi" w:hAnsiTheme="majorHAnsi" w:cs="Times New Roman"/>
          <w:sz w:val="22"/>
          <w:szCs w:val="20"/>
        </w:rPr>
        <w:t>that</w:t>
      </w:r>
      <w:r w:rsidRPr="001122C1">
        <w:rPr>
          <w:rFonts w:asciiTheme="majorHAnsi" w:hAnsiTheme="majorHAnsi" w:cs="Times New Roman"/>
          <w:sz w:val="22"/>
          <w:szCs w:val="20"/>
        </w:rPr>
        <w:t xml:space="preserve"> a reasonable bystander would say was inten</w:t>
      </w:r>
      <w:r w:rsidR="007159AB">
        <w:rPr>
          <w:rFonts w:asciiTheme="majorHAnsi" w:hAnsiTheme="majorHAnsi" w:cs="Times New Roman"/>
          <w:sz w:val="22"/>
          <w:szCs w:val="20"/>
        </w:rPr>
        <w:t xml:space="preserve">ded to hurt or upset </w:t>
      </w:r>
      <w:r w:rsidRPr="001122C1">
        <w:rPr>
          <w:rFonts w:asciiTheme="majorHAnsi" w:hAnsiTheme="majorHAnsi" w:cs="Times New Roman"/>
          <w:sz w:val="22"/>
          <w:szCs w:val="20"/>
        </w:rPr>
        <w:t xml:space="preserve">is wrong and </w:t>
      </w:r>
      <w:r w:rsidR="001761BD">
        <w:rPr>
          <w:rFonts w:asciiTheme="majorHAnsi" w:hAnsiTheme="majorHAnsi" w:cs="Times New Roman"/>
          <w:sz w:val="22"/>
          <w:szCs w:val="20"/>
        </w:rPr>
        <w:t>could</w:t>
      </w:r>
      <w:r w:rsidRPr="001122C1">
        <w:rPr>
          <w:rFonts w:asciiTheme="majorHAnsi" w:hAnsiTheme="majorHAnsi" w:cs="Times New Roman"/>
          <w:sz w:val="22"/>
          <w:szCs w:val="20"/>
        </w:rPr>
        <w:t xml:space="preserve"> constitute bullying</w:t>
      </w:r>
      <w:r w:rsidR="00505E65">
        <w:rPr>
          <w:rFonts w:asciiTheme="majorHAnsi" w:hAnsiTheme="majorHAnsi" w:cs="Times New Roman"/>
          <w:sz w:val="22"/>
          <w:szCs w:val="20"/>
        </w:rPr>
        <w:t>, including complicity that may fall short of participating directly in the bullying</w:t>
      </w:r>
      <w:r w:rsidRPr="001122C1">
        <w:rPr>
          <w:rFonts w:asciiTheme="majorHAnsi" w:hAnsiTheme="majorHAnsi" w:cs="Times New Roman"/>
          <w:sz w:val="22"/>
          <w:szCs w:val="20"/>
        </w:rPr>
        <w:t xml:space="preserve">. It is no justification that the </w:t>
      </w:r>
      <w:r w:rsidR="0067317E">
        <w:rPr>
          <w:rFonts w:asciiTheme="majorHAnsi" w:hAnsiTheme="majorHAnsi" w:cs="Times New Roman"/>
          <w:sz w:val="22"/>
          <w:szCs w:val="20"/>
        </w:rPr>
        <w:t>perpetrator</w:t>
      </w:r>
      <w:r w:rsidRPr="001122C1">
        <w:rPr>
          <w:rFonts w:asciiTheme="majorHAnsi" w:hAnsiTheme="majorHAnsi" w:cs="Times New Roman"/>
          <w:sz w:val="22"/>
          <w:szCs w:val="20"/>
        </w:rPr>
        <w:t xml:space="preserve"> says or believes that the</w:t>
      </w:r>
      <w:r w:rsidR="00985C47">
        <w:rPr>
          <w:rFonts w:asciiTheme="majorHAnsi" w:hAnsiTheme="majorHAnsi" w:cs="Times New Roman"/>
          <w:sz w:val="22"/>
          <w:szCs w:val="20"/>
        </w:rPr>
        <w:t>ir</w:t>
      </w:r>
      <w:r w:rsidRPr="001122C1">
        <w:rPr>
          <w:rFonts w:asciiTheme="majorHAnsi" w:hAnsiTheme="majorHAnsi" w:cs="Times New Roman"/>
          <w:sz w:val="22"/>
          <w:szCs w:val="20"/>
        </w:rPr>
        <w:t xml:space="preserve"> </w:t>
      </w:r>
      <w:r w:rsidR="004D3818">
        <w:rPr>
          <w:rFonts w:asciiTheme="majorHAnsi" w:hAnsiTheme="majorHAnsi" w:cs="Times New Roman"/>
          <w:sz w:val="22"/>
          <w:szCs w:val="20"/>
        </w:rPr>
        <w:t>target</w:t>
      </w:r>
      <w:r w:rsidR="004D3818" w:rsidRPr="001122C1">
        <w:rPr>
          <w:rFonts w:asciiTheme="majorHAnsi" w:hAnsiTheme="majorHAnsi" w:cs="Times New Roman"/>
          <w:sz w:val="22"/>
          <w:szCs w:val="20"/>
        </w:rPr>
        <w:t xml:space="preserve"> </w:t>
      </w:r>
      <w:r w:rsidRPr="001122C1">
        <w:rPr>
          <w:rFonts w:asciiTheme="majorHAnsi" w:hAnsiTheme="majorHAnsi" w:cs="Times New Roman"/>
          <w:sz w:val="22"/>
          <w:szCs w:val="20"/>
        </w:rPr>
        <w:t xml:space="preserve">is not upset or hurt by his or her actions or words. </w:t>
      </w:r>
    </w:p>
    <w:p w14:paraId="69D18790" w14:textId="77777777" w:rsidR="00193E09" w:rsidRDefault="00193E09">
      <w:pPr>
        <w:rPr>
          <w:rFonts w:asciiTheme="majorHAnsi" w:hAnsiTheme="majorHAnsi"/>
          <w:sz w:val="22"/>
        </w:rPr>
      </w:pPr>
    </w:p>
    <w:p w14:paraId="264A97B9" w14:textId="75A21380" w:rsidR="00193E09" w:rsidRDefault="00193E09">
      <w:pPr>
        <w:rPr>
          <w:rFonts w:asciiTheme="majorHAnsi" w:hAnsiTheme="majorHAnsi" w:cs="Arial"/>
          <w:color w:val="000000"/>
          <w:sz w:val="22"/>
          <w:lang w:val="en-US"/>
        </w:rPr>
      </w:pPr>
      <w:r w:rsidRPr="00193E09">
        <w:rPr>
          <w:rFonts w:asciiTheme="majorHAnsi" w:hAnsiTheme="majorHAnsi" w:cs="Arial"/>
          <w:color w:val="000000"/>
          <w:sz w:val="22"/>
          <w:lang w:val="en-US"/>
        </w:rPr>
        <w:t xml:space="preserve">Much bullying is performed in subtle ways, which are not </w:t>
      </w:r>
      <w:r>
        <w:rPr>
          <w:rFonts w:asciiTheme="majorHAnsi" w:hAnsiTheme="majorHAnsi" w:cs="Arial"/>
          <w:color w:val="000000"/>
          <w:sz w:val="22"/>
          <w:lang w:val="en-US"/>
        </w:rPr>
        <w:t>easy to detect</w:t>
      </w:r>
      <w:r w:rsidRPr="00193E09">
        <w:rPr>
          <w:rFonts w:asciiTheme="majorHAnsi" w:hAnsiTheme="majorHAnsi" w:cs="Arial"/>
          <w:color w:val="000000"/>
          <w:sz w:val="22"/>
          <w:lang w:val="en-US"/>
        </w:rPr>
        <w:t xml:space="preserve">; </w:t>
      </w:r>
      <w:r w:rsidR="002B0667">
        <w:rPr>
          <w:rFonts w:asciiTheme="majorHAnsi" w:hAnsiTheme="majorHAnsi" w:cs="Arial"/>
          <w:color w:val="000000"/>
          <w:sz w:val="22"/>
          <w:lang w:val="en-US"/>
        </w:rPr>
        <w:t>the perpetrator</w:t>
      </w:r>
      <w:r w:rsidRPr="00193E09">
        <w:rPr>
          <w:rFonts w:asciiTheme="majorHAnsi" w:hAnsiTheme="majorHAnsi" w:cs="Arial"/>
          <w:color w:val="000000"/>
          <w:sz w:val="22"/>
          <w:lang w:val="en-US"/>
        </w:rPr>
        <w:t xml:space="preserve"> can use a </w:t>
      </w:r>
      <w:r w:rsidR="005031E6">
        <w:rPr>
          <w:rFonts w:asciiTheme="majorHAnsi" w:hAnsiTheme="majorHAnsi" w:cs="Arial"/>
          <w:color w:val="000000"/>
          <w:sz w:val="22"/>
          <w:lang w:val="en-US"/>
        </w:rPr>
        <w:t>simple</w:t>
      </w:r>
      <w:r w:rsidRPr="00193E09">
        <w:rPr>
          <w:rFonts w:asciiTheme="majorHAnsi" w:hAnsiTheme="majorHAnsi" w:cs="Arial"/>
          <w:color w:val="000000"/>
          <w:sz w:val="22"/>
          <w:lang w:val="en-US"/>
        </w:rPr>
        <w:t xml:space="preserve"> look, </w:t>
      </w:r>
      <w:proofErr w:type="gramStart"/>
      <w:r w:rsidRPr="00193E09">
        <w:rPr>
          <w:rFonts w:asciiTheme="majorHAnsi" w:hAnsiTheme="majorHAnsi" w:cs="Arial"/>
          <w:color w:val="000000"/>
          <w:sz w:val="22"/>
          <w:lang w:val="en-US"/>
        </w:rPr>
        <w:t>word</w:t>
      </w:r>
      <w:proofErr w:type="gramEnd"/>
      <w:r w:rsidRPr="00193E09">
        <w:rPr>
          <w:rFonts w:asciiTheme="majorHAnsi" w:hAnsiTheme="majorHAnsi" w:cs="Arial"/>
          <w:color w:val="000000"/>
          <w:sz w:val="22"/>
          <w:lang w:val="en-US"/>
        </w:rPr>
        <w:t xml:space="preserve"> or gesture to signal an intended threat or insult. Some pupils are adept at changing a bullying situation into an apparently </w:t>
      </w:r>
      <w:r w:rsidR="001761BD">
        <w:rPr>
          <w:rFonts w:asciiTheme="majorHAnsi" w:hAnsiTheme="majorHAnsi" w:cs="Arial"/>
          <w:color w:val="000000"/>
          <w:sz w:val="22"/>
          <w:lang w:val="en-US"/>
        </w:rPr>
        <w:t>harmless</w:t>
      </w:r>
      <w:r w:rsidRPr="00193E09">
        <w:rPr>
          <w:rFonts w:asciiTheme="majorHAnsi" w:hAnsiTheme="majorHAnsi" w:cs="Arial"/>
          <w:color w:val="000000"/>
          <w:sz w:val="22"/>
          <w:lang w:val="en-US"/>
        </w:rPr>
        <w:t xml:space="preserve"> one when an adult approaches. </w:t>
      </w:r>
      <w:r>
        <w:rPr>
          <w:rFonts w:asciiTheme="majorHAnsi" w:hAnsiTheme="majorHAnsi" w:cs="Arial"/>
          <w:color w:val="000000"/>
          <w:sz w:val="22"/>
          <w:lang w:val="en-US"/>
        </w:rPr>
        <w:t xml:space="preserve">This makes it </w:t>
      </w:r>
      <w:proofErr w:type="gramStart"/>
      <w:r>
        <w:rPr>
          <w:rFonts w:asciiTheme="majorHAnsi" w:hAnsiTheme="majorHAnsi" w:cs="Arial"/>
          <w:color w:val="000000"/>
          <w:sz w:val="22"/>
          <w:lang w:val="en-US"/>
        </w:rPr>
        <w:t>all the more</w:t>
      </w:r>
      <w:proofErr w:type="gramEnd"/>
      <w:r>
        <w:rPr>
          <w:rFonts w:asciiTheme="majorHAnsi" w:hAnsiTheme="majorHAnsi" w:cs="Arial"/>
          <w:color w:val="000000"/>
          <w:sz w:val="22"/>
          <w:lang w:val="en-US"/>
        </w:rPr>
        <w:t xml:space="preserve"> important for </w:t>
      </w:r>
      <w:r w:rsidR="005A3195">
        <w:rPr>
          <w:rFonts w:asciiTheme="majorHAnsi" w:hAnsiTheme="majorHAnsi" w:cs="Arial"/>
          <w:color w:val="000000"/>
          <w:sz w:val="22"/>
          <w:lang w:val="en-US"/>
        </w:rPr>
        <w:t>pupils</w:t>
      </w:r>
      <w:r>
        <w:rPr>
          <w:rFonts w:asciiTheme="majorHAnsi" w:hAnsiTheme="majorHAnsi" w:cs="Arial"/>
          <w:color w:val="000000"/>
          <w:sz w:val="22"/>
          <w:lang w:val="en-US"/>
        </w:rPr>
        <w:t xml:space="preserve"> to be able to come forward to report bullying</w:t>
      </w:r>
      <w:r w:rsidR="005A3195">
        <w:rPr>
          <w:rFonts w:asciiTheme="majorHAnsi" w:hAnsiTheme="majorHAnsi" w:cs="Arial"/>
          <w:color w:val="000000"/>
          <w:sz w:val="22"/>
          <w:lang w:val="en-US"/>
        </w:rPr>
        <w:t xml:space="preserve"> they have experienced or witnessed</w:t>
      </w:r>
      <w:r>
        <w:rPr>
          <w:rFonts w:asciiTheme="majorHAnsi" w:hAnsiTheme="majorHAnsi" w:cs="Arial"/>
          <w:color w:val="000000"/>
          <w:sz w:val="22"/>
          <w:lang w:val="en-US"/>
        </w:rPr>
        <w:t>, and for staff and parents to be alert to symptoms of bullying.</w:t>
      </w:r>
    </w:p>
    <w:p w14:paraId="16AB6A14" w14:textId="77777777" w:rsidR="005178C5" w:rsidRPr="00193E09" w:rsidRDefault="005178C5">
      <w:pPr>
        <w:rPr>
          <w:rFonts w:asciiTheme="majorHAnsi" w:hAnsiTheme="majorHAnsi"/>
          <w:sz w:val="22"/>
        </w:rPr>
      </w:pPr>
    </w:p>
    <w:p w14:paraId="49113AE3" w14:textId="65D2FDF3" w:rsidR="005178C5" w:rsidRDefault="005178C5">
      <w:pPr>
        <w:rPr>
          <w:rFonts w:asciiTheme="majorHAnsi" w:hAnsiTheme="majorHAnsi"/>
          <w:sz w:val="22"/>
        </w:rPr>
      </w:pPr>
      <w:r>
        <w:rPr>
          <w:rFonts w:asciiTheme="majorHAnsi" w:hAnsiTheme="majorHAnsi"/>
          <w:sz w:val="22"/>
        </w:rPr>
        <w:t xml:space="preserve">Bullying is always hurtful to the </w:t>
      </w:r>
      <w:r w:rsidR="00985C47">
        <w:rPr>
          <w:rFonts w:asciiTheme="majorHAnsi" w:hAnsiTheme="majorHAnsi"/>
          <w:sz w:val="22"/>
        </w:rPr>
        <w:t xml:space="preserve">individual(s) being bullied </w:t>
      </w:r>
      <w:r>
        <w:rPr>
          <w:rFonts w:asciiTheme="majorHAnsi" w:hAnsiTheme="majorHAnsi"/>
          <w:sz w:val="22"/>
        </w:rPr>
        <w:t>and damaging to the whole school community.</w:t>
      </w:r>
      <w:r w:rsidR="00193E09">
        <w:rPr>
          <w:rFonts w:asciiTheme="majorHAnsi" w:hAnsiTheme="majorHAnsi"/>
          <w:sz w:val="22"/>
        </w:rPr>
        <w:t xml:space="preserve"> Anyone and everyone who is involved </w:t>
      </w:r>
      <w:proofErr w:type="gramStart"/>
      <w:r w:rsidR="00193E09">
        <w:rPr>
          <w:rFonts w:asciiTheme="majorHAnsi" w:hAnsiTheme="majorHAnsi"/>
          <w:sz w:val="22"/>
        </w:rPr>
        <w:t>in</w:t>
      </w:r>
      <w:proofErr w:type="gramEnd"/>
      <w:r w:rsidR="00193E09">
        <w:rPr>
          <w:rFonts w:asciiTheme="majorHAnsi" w:hAnsiTheme="majorHAnsi"/>
          <w:sz w:val="22"/>
        </w:rPr>
        <w:t xml:space="preserve"> or witnesses bullying is affected by it.</w:t>
      </w:r>
      <w:r>
        <w:rPr>
          <w:rFonts w:asciiTheme="majorHAnsi" w:hAnsiTheme="majorHAnsi"/>
          <w:sz w:val="22"/>
        </w:rPr>
        <w:t xml:space="preserve"> It can cause great distress, </w:t>
      </w:r>
      <w:proofErr w:type="gramStart"/>
      <w:r>
        <w:rPr>
          <w:rFonts w:asciiTheme="majorHAnsi" w:hAnsiTheme="majorHAnsi"/>
          <w:sz w:val="22"/>
        </w:rPr>
        <w:t>unhappiness</w:t>
      </w:r>
      <w:proofErr w:type="gramEnd"/>
      <w:r>
        <w:rPr>
          <w:rFonts w:asciiTheme="majorHAnsi" w:hAnsiTheme="majorHAnsi"/>
          <w:sz w:val="22"/>
        </w:rPr>
        <w:t xml:space="preserve"> and psychological damage and at its worst lead to suicide. It can also be a criminal offence, for example if the behaviour amounts to harassment or threatening behaviour.</w:t>
      </w:r>
    </w:p>
    <w:p w14:paraId="350CE417" w14:textId="77777777" w:rsidR="00E12853" w:rsidRPr="001122C1" w:rsidRDefault="00E12853">
      <w:pPr>
        <w:rPr>
          <w:rFonts w:asciiTheme="majorHAnsi" w:hAnsiTheme="majorHAnsi"/>
          <w:sz w:val="22"/>
        </w:rPr>
      </w:pPr>
    </w:p>
    <w:p w14:paraId="4A972716" w14:textId="77777777" w:rsidR="00E34FE9" w:rsidRDefault="00E34FE9" w:rsidP="00E3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color w:val="000000"/>
          <w:sz w:val="22"/>
          <w:lang w:val="en-US"/>
        </w:rPr>
      </w:pPr>
      <w:r w:rsidRPr="00E34FE9">
        <w:rPr>
          <w:rFonts w:asciiTheme="majorHAnsi" w:hAnsiTheme="majorHAnsi" w:cs="Arial"/>
          <w:b/>
          <w:color w:val="000000"/>
          <w:sz w:val="22"/>
          <w:lang w:val="en-US"/>
        </w:rPr>
        <w:t>How do</w:t>
      </w:r>
      <w:r w:rsidR="00DC67B0">
        <w:rPr>
          <w:rFonts w:asciiTheme="majorHAnsi" w:hAnsiTheme="majorHAnsi" w:cs="Arial"/>
          <w:b/>
          <w:color w:val="000000"/>
          <w:sz w:val="22"/>
          <w:lang w:val="en-US"/>
        </w:rPr>
        <w:t xml:space="preserve">es bullying differ from teasing or </w:t>
      </w:r>
      <w:r w:rsidR="00A50CD2">
        <w:rPr>
          <w:rFonts w:asciiTheme="majorHAnsi" w:hAnsiTheme="majorHAnsi" w:cs="Arial"/>
          <w:b/>
          <w:color w:val="000000"/>
          <w:sz w:val="22"/>
          <w:lang w:val="en-US"/>
        </w:rPr>
        <w:t>friendship difficulties</w:t>
      </w:r>
      <w:r w:rsidRPr="00E34FE9">
        <w:rPr>
          <w:rFonts w:asciiTheme="majorHAnsi" w:hAnsiTheme="majorHAnsi" w:cs="Arial"/>
          <w:b/>
          <w:color w:val="000000"/>
          <w:sz w:val="22"/>
          <w:lang w:val="en-US"/>
        </w:rPr>
        <w:t>?</w:t>
      </w:r>
    </w:p>
    <w:p w14:paraId="23C363F1" w14:textId="77777777" w:rsidR="00E34FE9" w:rsidRPr="00E34FE9" w:rsidRDefault="00E34FE9" w:rsidP="00E3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lang w:val="en-US"/>
        </w:rPr>
      </w:pPr>
    </w:p>
    <w:p w14:paraId="19DDCC13" w14:textId="77777777" w:rsidR="00E34FE9" w:rsidRPr="00E34FE9" w:rsidRDefault="00E34FE9" w:rsidP="00E3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lang w:val="en-US"/>
        </w:rPr>
      </w:pPr>
      <w:r w:rsidRPr="00E34FE9">
        <w:rPr>
          <w:rFonts w:asciiTheme="majorHAnsi" w:hAnsiTheme="majorHAnsi" w:cs="Arial"/>
          <w:color w:val="000000"/>
          <w:sz w:val="22"/>
          <w:lang w:val="en-US"/>
        </w:rPr>
        <w:t xml:space="preserve">Sometimes pupils can </w:t>
      </w:r>
      <w:r>
        <w:rPr>
          <w:rFonts w:asciiTheme="majorHAnsi" w:hAnsiTheme="majorHAnsi" w:cs="Arial"/>
          <w:color w:val="000000"/>
          <w:sz w:val="22"/>
          <w:lang w:val="en-US"/>
        </w:rPr>
        <w:t>feel hurt or upset because they have been teased or have fallen out with a friend. This is not the same as bullying. Bullying:</w:t>
      </w:r>
    </w:p>
    <w:p w14:paraId="6CEABF3B" w14:textId="77777777" w:rsidR="00E34FE9" w:rsidRDefault="00E34FE9" w:rsidP="00E34FE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lang w:val="en-US"/>
        </w:rPr>
      </w:pPr>
      <w:r>
        <w:rPr>
          <w:rFonts w:asciiTheme="majorHAnsi" w:hAnsiTheme="majorHAnsi" w:cs="Arial"/>
          <w:color w:val="000000"/>
          <w:sz w:val="22"/>
          <w:lang w:val="en-US"/>
        </w:rPr>
        <w:t>Is deliberately intended to hurt or humiliate</w:t>
      </w:r>
    </w:p>
    <w:p w14:paraId="04B71B78" w14:textId="6A653535" w:rsidR="00E34FE9" w:rsidRDefault="00E34FE9" w:rsidP="00E34FE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lang w:val="en-US"/>
        </w:rPr>
      </w:pPr>
      <w:r>
        <w:rPr>
          <w:rFonts w:asciiTheme="majorHAnsi" w:hAnsiTheme="majorHAnsi" w:cs="Arial"/>
          <w:color w:val="000000"/>
          <w:sz w:val="22"/>
          <w:lang w:val="en-US"/>
        </w:rPr>
        <w:t xml:space="preserve">Involves </w:t>
      </w:r>
      <w:r w:rsidRPr="002E0129">
        <w:rPr>
          <w:rFonts w:asciiTheme="majorHAnsi" w:hAnsiTheme="majorHAnsi" w:cs="Arial"/>
          <w:color w:val="000000"/>
          <w:sz w:val="22"/>
          <w:lang w:val="en-US"/>
        </w:rPr>
        <w:t>a power imbalance that makes it hard for the</w:t>
      </w:r>
      <w:r w:rsidR="00985C47">
        <w:rPr>
          <w:rFonts w:asciiTheme="majorHAnsi" w:hAnsiTheme="majorHAnsi" w:cs="Arial"/>
          <w:color w:val="000000"/>
          <w:sz w:val="22"/>
          <w:lang w:val="en-US"/>
        </w:rPr>
        <w:t>ir</w:t>
      </w:r>
      <w:r w:rsidRPr="002E0129">
        <w:rPr>
          <w:rFonts w:asciiTheme="majorHAnsi" w:hAnsiTheme="majorHAnsi" w:cs="Arial"/>
          <w:color w:val="000000"/>
          <w:sz w:val="22"/>
          <w:lang w:val="en-US"/>
        </w:rPr>
        <w:t xml:space="preserve"> </w:t>
      </w:r>
      <w:r w:rsidR="004D3818">
        <w:rPr>
          <w:rFonts w:asciiTheme="majorHAnsi" w:hAnsiTheme="majorHAnsi" w:cs="Arial"/>
          <w:color w:val="000000"/>
          <w:sz w:val="22"/>
          <w:lang w:val="en-US"/>
        </w:rPr>
        <w:t>target</w:t>
      </w:r>
      <w:r w:rsidR="004D3818" w:rsidRPr="002E0129">
        <w:rPr>
          <w:rFonts w:asciiTheme="majorHAnsi" w:hAnsiTheme="majorHAnsi" w:cs="Arial"/>
          <w:color w:val="000000"/>
          <w:sz w:val="22"/>
          <w:lang w:val="en-US"/>
        </w:rPr>
        <w:t xml:space="preserve"> </w:t>
      </w:r>
      <w:r w:rsidRPr="002E0129">
        <w:rPr>
          <w:rFonts w:asciiTheme="majorHAnsi" w:hAnsiTheme="majorHAnsi" w:cs="Arial"/>
          <w:color w:val="000000"/>
          <w:sz w:val="22"/>
          <w:lang w:val="en-US"/>
        </w:rPr>
        <w:t>to defend themselves</w:t>
      </w:r>
    </w:p>
    <w:p w14:paraId="7FA586C2" w14:textId="77777777" w:rsidR="00E34FE9" w:rsidRDefault="00E34FE9" w:rsidP="00E34FE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lang w:val="en-US"/>
        </w:rPr>
      </w:pPr>
      <w:r>
        <w:rPr>
          <w:rFonts w:asciiTheme="majorHAnsi" w:hAnsiTheme="majorHAnsi" w:cs="Arial"/>
          <w:color w:val="000000"/>
          <w:sz w:val="22"/>
          <w:lang w:val="en-US"/>
        </w:rPr>
        <w:t>Is usually persistent</w:t>
      </w:r>
    </w:p>
    <w:p w14:paraId="0C2FBB36" w14:textId="47B71B9A" w:rsidR="00DC67B0" w:rsidRDefault="00DC67B0" w:rsidP="00E34FE9">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lang w:val="en-US"/>
        </w:rPr>
      </w:pPr>
      <w:r>
        <w:rPr>
          <w:rFonts w:asciiTheme="majorHAnsi" w:hAnsiTheme="majorHAnsi" w:cs="Arial"/>
          <w:color w:val="000000"/>
          <w:sz w:val="22"/>
          <w:lang w:val="en-US"/>
        </w:rPr>
        <w:t xml:space="preserve">Often involves no remorse or acknowledgement of the </w:t>
      </w:r>
      <w:r w:rsidR="004D3818">
        <w:rPr>
          <w:rFonts w:asciiTheme="majorHAnsi" w:hAnsiTheme="majorHAnsi" w:cs="Arial"/>
          <w:color w:val="000000"/>
          <w:sz w:val="22"/>
          <w:lang w:val="en-US"/>
        </w:rPr>
        <w:t xml:space="preserve">other’s </w:t>
      </w:r>
      <w:r>
        <w:rPr>
          <w:rFonts w:asciiTheme="majorHAnsi" w:hAnsiTheme="majorHAnsi" w:cs="Arial"/>
          <w:color w:val="000000"/>
          <w:sz w:val="22"/>
          <w:lang w:val="en-US"/>
        </w:rPr>
        <w:t>feelings</w:t>
      </w:r>
    </w:p>
    <w:p w14:paraId="1E2DCE7A" w14:textId="77777777" w:rsidR="00E34FE9" w:rsidRDefault="00E34FE9" w:rsidP="00E3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lang w:val="en-US"/>
        </w:rPr>
      </w:pPr>
    </w:p>
    <w:p w14:paraId="5E56D936" w14:textId="77777777" w:rsidR="00E34FE9" w:rsidRDefault="00E34FE9" w:rsidP="00E3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lang w:val="en-US"/>
        </w:rPr>
      </w:pPr>
      <w:r>
        <w:rPr>
          <w:rFonts w:asciiTheme="majorHAnsi" w:hAnsiTheme="majorHAnsi" w:cs="Arial"/>
          <w:color w:val="000000"/>
          <w:sz w:val="22"/>
          <w:lang w:val="en-US"/>
        </w:rPr>
        <w:t xml:space="preserve">School staff are ready to help and </w:t>
      </w:r>
      <w:r w:rsidR="006C5106">
        <w:rPr>
          <w:rFonts w:asciiTheme="majorHAnsi" w:hAnsiTheme="majorHAnsi" w:cs="Arial"/>
          <w:color w:val="000000"/>
          <w:sz w:val="22"/>
          <w:lang w:val="en-US"/>
        </w:rPr>
        <w:t>support</w:t>
      </w:r>
      <w:r>
        <w:rPr>
          <w:rFonts w:asciiTheme="majorHAnsi" w:hAnsiTheme="majorHAnsi" w:cs="Arial"/>
          <w:color w:val="000000"/>
          <w:sz w:val="22"/>
          <w:lang w:val="en-US"/>
        </w:rPr>
        <w:t xml:space="preserve"> pupils who have fallen out </w:t>
      </w:r>
      <w:r w:rsidR="007E4480">
        <w:rPr>
          <w:rFonts w:asciiTheme="majorHAnsi" w:hAnsiTheme="majorHAnsi" w:cs="Arial"/>
          <w:color w:val="000000"/>
          <w:sz w:val="22"/>
          <w:lang w:val="en-US"/>
        </w:rPr>
        <w:t xml:space="preserve">with friends, but such </w:t>
      </w:r>
      <w:r w:rsidR="007E4480">
        <w:rPr>
          <w:rFonts w:asciiTheme="majorHAnsi" w:hAnsiTheme="majorHAnsi" w:cs="Arial"/>
          <w:color w:val="000000"/>
          <w:sz w:val="22"/>
          <w:lang w:val="en-US"/>
        </w:rPr>
        <w:lastRenderedPageBreak/>
        <w:t>situations will not be treated in the same way as a case of bullying.</w:t>
      </w:r>
      <w:r w:rsidR="00DC67B0">
        <w:rPr>
          <w:rFonts w:asciiTheme="majorHAnsi" w:hAnsiTheme="majorHAnsi" w:cs="Arial"/>
          <w:color w:val="000000"/>
          <w:sz w:val="22"/>
          <w:lang w:val="en-US"/>
        </w:rPr>
        <w:t xml:space="preserve"> However, the strategies we use may be similar because we acknowledge that over </w:t>
      </w:r>
      <w:proofErr w:type="gramStart"/>
      <w:r w:rsidR="00DC67B0">
        <w:rPr>
          <w:rFonts w:asciiTheme="majorHAnsi" w:hAnsiTheme="majorHAnsi" w:cs="Arial"/>
          <w:color w:val="000000"/>
          <w:sz w:val="22"/>
          <w:lang w:val="en-US"/>
        </w:rPr>
        <w:t>a period of time</w:t>
      </w:r>
      <w:proofErr w:type="gramEnd"/>
      <w:r w:rsidR="00DC67B0">
        <w:rPr>
          <w:rFonts w:asciiTheme="majorHAnsi" w:hAnsiTheme="majorHAnsi" w:cs="Arial"/>
          <w:color w:val="000000"/>
          <w:sz w:val="22"/>
          <w:lang w:val="en-US"/>
        </w:rPr>
        <w:t xml:space="preserve"> the impact on the pupil may be the same, and the situation could become bullying if it escalates.</w:t>
      </w:r>
    </w:p>
    <w:p w14:paraId="44D7E3FA" w14:textId="77777777" w:rsidR="007E4480" w:rsidRPr="00E34FE9" w:rsidRDefault="007E4480" w:rsidP="00E34F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lang w:val="en-US"/>
        </w:rPr>
      </w:pPr>
    </w:p>
    <w:p w14:paraId="2951D539" w14:textId="77777777" w:rsidR="00E12853" w:rsidRPr="001122C1" w:rsidRDefault="00E12853">
      <w:pPr>
        <w:rPr>
          <w:rFonts w:asciiTheme="majorHAnsi" w:hAnsiTheme="majorHAnsi"/>
          <w:b/>
          <w:sz w:val="22"/>
        </w:rPr>
      </w:pPr>
      <w:r w:rsidRPr="001122C1">
        <w:rPr>
          <w:rFonts w:asciiTheme="majorHAnsi" w:hAnsiTheme="majorHAnsi"/>
          <w:b/>
          <w:sz w:val="22"/>
        </w:rPr>
        <w:t>Prevent</w:t>
      </w:r>
      <w:r w:rsidR="00FC505A" w:rsidRPr="001122C1">
        <w:rPr>
          <w:rFonts w:asciiTheme="majorHAnsi" w:hAnsiTheme="majorHAnsi"/>
          <w:b/>
          <w:sz w:val="22"/>
        </w:rPr>
        <w:t>ing Bullying</w:t>
      </w:r>
    </w:p>
    <w:p w14:paraId="436DB8A9" w14:textId="77777777" w:rsidR="00E12853" w:rsidRPr="001122C1" w:rsidRDefault="00E12853">
      <w:pPr>
        <w:rPr>
          <w:rFonts w:asciiTheme="majorHAnsi" w:hAnsiTheme="majorHAnsi"/>
          <w:sz w:val="22"/>
        </w:rPr>
      </w:pPr>
    </w:p>
    <w:p w14:paraId="6351F3C6" w14:textId="77777777" w:rsidR="00E12853" w:rsidRPr="001122C1" w:rsidRDefault="00E12853">
      <w:pPr>
        <w:rPr>
          <w:rFonts w:asciiTheme="majorHAnsi" w:hAnsiTheme="majorHAnsi"/>
          <w:sz w:val="22"/>
        </w:rPr>
      </w:pPr>
      <w:r w:rsidRPr="001122C1">
        <w:rPr>
          <w:rFonts w:asciiTheme="majorHAnsi" w:hAnsiTheme="majorHAnsi"/>
          <w:sz w:val="22"/>
        </w:rPr>
        <w:t>We aim to prevent bullying by:</w:t>
      </w:r>
    </w:p>
    <w:p w14:paraId="5A01DE9A" w14:textId="77777777" w:rsidR="00F1232D" w:rsidRPr="001122C1" w:rsidRDefault="00E12853" w:rsidP="00E12853">
      <w:pPr>
        <w:pStyle w:val="ListParagraph"/>
        <w:numPr>
          <w:ilvl w:val="0"/>
          <w:numId w:val="2"/>
        </w:numPr>
        <w:rPr>
          <w:rFonts w:asciiTheme="majorHAnsi" w:hAnsiTheme="majorHAnsi"/>
          <w:sz w:val="22"/>
        </w:rPr>
      </w:pPr>
      <w:r w:rsidRPr="001122C1">
        <w:rPr>
          <w:rFonts w:asciiTheme="majorHAnsi" w:hAnsiTheme="majorHAnsi"/>
          <w:sz w:val="22"/>
        </w:rPr>
        <w:t xml:space="preserve">Fostering a whole school ethos of </w:t>
      </w:r>
      <w:r w:rsidR="0057085B">
        <w:rPr>
          <w:rFonts w:asciiTheme="majorHAnsi" w:hAnsiTheme="majorHAnsi"/>
          <w:sz w:val="22"/>
        </w:rPr>
        <w:t xml:space="preserve">good behaviour, </w:t>
      </w:r>
      <w:r w:rsidRPr="001122C1">
        <w:rPr>
          <w:rFonts w:asciiTheme="majorHAnsi" w:hAnsiTheme="majorHAnsi"/>
          <w:sz w:val="22"/>
        </w:rPr>
        <w:t>mutual respect</w:t>
      </w:r>
      <w:r w:rsidR="00B0222B" w:rsidRPr="001122C1">
        <w:rPr>
          <w:rFonts w:asciiTheme="majorHAnsi" w:hAnsiTheme="majorHAnsi"/>
          <w:sz w:val="22"/>
        </w:rPr>
        <w:t xml:space="preserve">, </w:t>
      </w:r>
      <w:r w:rsidR="0057085B">
        <w:rPr>
          <w:rFonts w:asciiTheme="majorHAnsi" w:hAnsiTheme="majorHAnsi"/>
          <w:sz w:val="22"/>
        </w:rPr>
        <w:t xml:space="preserve">and consideration. We aim to create a safe, </w:t>
      </w:r>
      <w:r w:rsidR="00556DC2">
        <w:rPr>
          <w:rFonts w:asciiTheme="majorHAnsi" w:hAnsiTheme="majorHAnsi"/>
          <w:sz w:val="22"/>
        </w:rPr>
        <w:t>happy</w:t>
      </w:r>
      <w:r w:rsidR="0057085B">
        <w:rPr>
          <w:rFonts w:asciiTheme="majorHAnsi" w:hAnsiTheme="majorHAnsi"/>
          <w:sz w:val="22"/>
        </w:rPr>
        <w:t>, and inclusive environment for learning</w:t>
      </w:r>
    </w:p>
    <w:p w14:paraId="14C59476" w14:textId="77777777" w:rsidR="00FB4D04" w:rsidRPr="006B17D5" w:rsidRDefault="00FB4D04" w:rsidP="00FB4D04">
      <w:pPr>
        <w:pStyle w:val="ListParagraph"/>
        <w:numPr>
          <w:ilvl w:val="0"/>
          <w:numId w:val="2"/>
        </w:numPr>
        <w:jc w:val="both"/>
        <w:rPr>
          <w:rFonts w:asciiTheme="majorHAnsi" w:hAnsiTheme="majorHAnsi" w:cs="Arial"/>
          <w:sz w:val="22"/>
        </w:rPr>
      </w:pPr>
      <w:r w:rsidRPr="006B17D5">
        <w:rPr>
          <w:rFonts w:asciiTheme="majorHAnsi" w:hAnsiTheme="majorHAnsi" w:cs="Arial"/>
          <w:sz w:val="22"/>
        </w:rPr>
        <w:t>Developing a culture in which diversity is championed a</w:t>
      </w:r>
      <w:r w:rsidR="0046771C">
        <w:rPr>
          <w:rFonts w:asciiTheme="majorHAnsi" w:hAnsiTheme="majorHAnsi" w:cs="Arial"/>
          <w:sz w:val="22"/>
        </w:rPr>
        <w:t>nd celebrated and in which the s</w:t>
      </w:r>
      <w:r w:rsidRPr="006B17D5">
        <w:rPr>
          <w:rFonts w:asciiTheme="majorHAnsi" w:hAnsiTheme="majorHAnsi" w:cs="Arial"/>
          <w:sz w:val="22"/>
        </w:rPr>
        <w:t xml:space="preserve">chool takes a </w:t>
      </w:r>
      <w:r w:rsidR="0046771C">
        <w:rPr>
          <w:rFonts w:asciiTheme="majorHAnsi" w:hAnsiTheme="majorHAnsi" w:cs="Arial"/>
          <w:sz w:val="22"/>
        </w:rPr>
        <w:t xml:space="preserve">proactive role in educating </w:t>
      </w:r>
      <w:r w:rsidRPr="006B17D5">
        <w:rPr>
          <w:rFonts w:asciiTheme="majorHAnsi" w:hAnsiTheme="majorHAnsi" w:cs="Arial"/>
          <w:sz w:val="22"/>
        </w:rPr>
        <w:t>pupils and other members of the school community in issues around equality</w:t>
      </w:r>
    </w:p>
    <w:p w14:paraId="7ADD3686" w14:textId="77777777" w:rsidR="00FB4D04" w:rsidRDefault="00FB4D04" w:rsidP="00FB4D04">
      <w:pPr>
        <w:pStyle w:val="ListParagraph"/>
        <w:numPr>
          <w:ilvl w:val="0"/>
          <w:numId w:val="2"/>
        </w:numPr>
        <w:jc w:val="both"/>
        <w:rPr>
          <w:rFonts w:asciiTheme="majorHAnsi" w:hAnsiTheme="majorHAnsi" w:cs="Arial"/>
          <w:sz w:val="22"/>
        </w:rPr>
      </w:pPr>
      <w:r w:rsidRPr="006B17D5">
        <w:rPr>
          <w:rFonts w:asciiTheme="majorHAnsi" w:hAnsiTheme="majorHAnsi" w:cs="Arial"/>
          <w:sz w:val="22"/>
        </w:rPr>
        <w:t>Developing a culture in which</w:t>
      </w:r>
      <w:r w:rsidR="0046771C">
        <w:rPr>
          <w:rFonts w:asciiTheme="majorHAnsi" w:hAnsiTheme="majorHAnsi" w:cs="Arial"/>
          <w:sz w:val="22"/>
        </w:rPr>
        <w:t xml:space="preserve"> the vulnerable are protected and</w:t>
      </w:r>
      <w:r w:rsidRPr="006B17D5">
        <w:rPr>
          <w:rFonts w:asciiTheme="majorHAnsi" w:hAnsiTheme="majorHAnsi" w:cs="Arial"/>
          <w:sz w:val="22"/>
        </w:rPr>
        <w:t xml:space="preserve"> incidents which might demonstrate prejudice or intolerance are tackled and addressed, for example by challenging inappr</w:t>
      </w:r>
      <w:r w:rsidR="0046771C">
        <w:rPr>
          <w:rFonts w:asciiTheme="majorHAnsi" w:hAnsiTheme="majorHAnsi" w:cs="Arial"/>
          <w:sz w:val="22"/>
        </w:rPr>
        <w:t>opriate or prejudicial language</w:t>
      </w:r>
    </w:p>
    <w:p w14:paraId="1381B3B6" w14:textId="77777777" w:rsidR="00E661A9" w:rsidRDefault="00E661A9" w:rsidP="00E661A9">
      <w:pPr>
        <w:pStyle w:val="ListParagraph"/>
        <w:numPr>
          <w:ilvl w:val="0"/>
          <w:numId w:val="2"/>
        </w:numPr>
        <w:rPr>
          <w:rFonts w:asciiTheme="majorHAnsi" w:hAnsiTheme="majorHAnsi"/>
          <w:sz w:val="22"/>
        </w:rPr>
      </w:pPr>
      <w:r>
        <w:rPr>
          <w:rFonts w:asciiTheme="majorHAnsi" w:hAnsiTheme="majorHAnsi"/>
          <w:sz w:val="22"/>
        </w:rPr>
        <w:t>Encouraging all members of the school community to have high expectations and model how to behave towards each other</w:t>
      </w:r>
    </w:p>
    <w:p w14:paraId="71D7F87F" w14:textId="77777777" w:rsidR="00301FBE" w:rsidRPr="006B17D5" w:rsidRDefault="00301FBE">
      <w:pPr>
        <w:pStyle w:val="ListParagraph"/>
        <w:numPr>
          <w:ilvl w:val="0"/>
          <w:numId w:val="2"/>
        </w:numPr>
        <w:rPr>
          <w:rFonts w:asciiTheme="majorHAnsi" w:hAnsiTheme="majorHAnsi"/>
          <w:sz w:val="22"/>
        </w:rPr>
      </w:pPr>
      <w:r w:rsidRPr="001122C1">
        <w:rPr>
          <w:rFonts w:asciiTheme="majorHAnsi" w:hAnsiTheme="majorHAnsi"/>
          <w:sz w:val="22"/>
        </w:rPr>
        <w:t xml:space="preserve">Raising awareness about bullying through opportunities in the curriculum, </w:t>
      </w:r>
      <w:r>
        <w:rPr>
          <w:rFonts w:asciiTheme="majorHAnsi" w:hAnsiTheme="majorHAnsi"/>
          <w:sz w:val="22"/>
        </w:rPr>
        <w:t xml:space="preserve">the PSHE programme, </w:t>
      </w:r>
      <w:r w:rsidRPr="001122C1">
        <w:rPr>
          <w:rFonts w:asciiTheme="majorHAnsi" w:hAnsiTheme="majorHAnsi"/>
          <w:sz w:val="22"/>
        </w:rPr>
        <w:t>assemblies, and national events such as Anti Bullying Week, amon</w:t>
      </w:r>
      <w:r>
        <w:rPr>
          <w:rFonts w:asciiTheme="majorHAnsi" w:hAnsiTheme="majorHAnsi"/>
          <w:sz w:val="22"/>
        </w:rPr>
        <w:t>g</w:t>
      </w:r>
      <w:r w:rsidRPr="001122C1">
        <w:rPr>
          <w:rFonts w:asciiTheme="majorHAnsi" w:hAnsiTheme="majorHAnsi"/>
          <w:sz w:val="22"/>
        </w:rPr>
        <w:t>st others</w:t>
      </w:r>
    </w:p>
    <w:p w14:paraId="056526DD" w14:textId="56AACB9E" w:rsidR="00E661A9" w:rsidRDefault="00E661A9" w:rsidP="00E661A9">
      <w:pPr>
        <w:pStyle w:val="ListParagraph"/>
        <w:numPr>
          <w:ilvl w:val="0"/>
          <w:numId w:val="2"/>
        </w:numPr>
        <w:rPr>
          <w:rFonts w:asciiTheme="majorHAnsi" w:hAnsiTheme="majorHAnsi"/>
          <w:sz w:val="22"/>
        </w:rPr>
      </w:pPr>
      <w:r>
        <w:rPr>
          <w:rFonts w:asciiTheme="majorHAnsi" w:hAnsiTheme="majorHAnsi"/>
          <w:sz w:val="22"/>
        </w:rPr>
        <w:t xml:space="preserve">Developing pupils’ social skills, confidence, </w:t>
      </w:r>
      <w:proofErr w:type="gramStart"/>
      <w:r>
        <w:rPr>
          <w:rFonts w:asciiTheme="majorHAnsi" w:hAnsiTheme="majorHAnsi"/>
          <w:sz w:val="22"/>
        </w:rPr>
        <w:t>resilience</w:t>
      </w:r>
      <w:proofErr w:type="gramEnd"/>
      <w:r>
        <w:rPr>
          <w:rFonts w:asciiTheme="majorHAnsi" w:hAnsiTheme="majorHAnsi"/>
          <w:sz w:val="22"/>
        </w:rPr>
        <w:t xml:space="preserve"> and </w:t>
      </w:r>
      <w:r w:rsidR="004D3818">
        <w:rPr>
          <w:rFonts w:asciiTheme="majorHAnsi" w:hAnsiTheme="majorHAnsi"/>
          <w:sz w:val="22"/>
        </w:rPr>
        <w:t>self-esteem</w:t>
      </w:r>
      <w:r>
        <w:rPr>
          <w:rFonts w:asciiTheme="majorHAnsi" w:hAnsiTheme="majorHAnsi"/>
          <w:sz w:val="22"/>
        </w:rPr>
        <w:t xml:space="preserve">; </w:t>
      </w:r>
      <w:r w:rsidRPr="00412F04">
        <w:rPr>
          <w:rFonts w:asciiTheme="majorHAnsi" w:hAnsiTheme="majorHAnsi"/>
          <w:sz w:val="22"/>
        </w:rPr>
        <w:t>and defining the value of assertiveness in relationships as opposed to aggression, whether direct or indirect</w:t>
      </w:r>
    </w:p>
    <w:p w14:paraId="1490902E" w14:textId="00B0120C" w:rsidR="00301FBE" w:rsidRDefault="004329BD" w:rsidP="006B17D5">
      <w:pPr>
        <w:pStyle w:val="ListParagraph"/>
        <w:numPr>
          <w:ilvl w:val="0"/>
          <w:numId w:val="2"/>
        </w:numPr>
        <w:jc w:val="both"/>
        <w:rPr>
          <w:rFonts w:asciiTheme="majorHAnsi" w:hAnsiTheme="majorHAnsi" w:cs="Arial"/>
          <w:sz w:val="22"/>
        </w:rPr>
      </w:pPr>
      <w:r>
        <w:rPr>
          <w:rFonts w:asciiTheme="majorHAnsi" w:hAnsiTheme="majorHAnsi" w:cs="Arial"/>
          <w:sz w:val="22"/>
        </w:rPr>
        <w:t xml:space="preserve">Educating </w:t>
      </w:r>
      <w:r w:rsidRPr="00BC0277">
        <w:rPr>
          <w:rFonts w:asciiTheme="majorHAnsi" w:hAnsiTheme="majorHAnsi" w:cs="Arial"/>
          <w:sz w:val="22"/>
        </w:rPr>
        <w:t>pupils and other members of the school community about how to keep themselves safe when online or using social media or other electronic means of communication, so they take maximum precautions to help prevent themselves</w:t>
      </w:r>
      <w:r>
        <w:rPr>
          <w:rFonts w:asciiTheme="majorHAnsi" w:hAnsiTheme="majorHAnsi" w:cs="Arial"/>
          <w:sz w:val="22"/>
        </w:rPr>
        <w:t xml:space="preserve"> being </w:t>
      </w:r>
      <w:r w:rsidR="009D276B">
        <w:rPr>
          <w:rFonts w:asciiTheme="majorHAnsi" w:hAnsiTheme="majorHAnsi" w:cs="Arial"/>
          <w:sz w:val="22"/>
        </w:rPr>
        <w:t>involved in</w:t>
      </w:r>
      <w:r w:rsidR="004B7D00">
        <w:rPr>
          <w:rFonts w:asciiTheme="majorHAnsi" w:hAnsiTheme="majorHAnsi" w:cs="Arial"/>
          <w:sz w:val="22"/>
        </w:rPr>
        <w:t xml:space="preserve"> </w:t>
      </w:r>
      <w:r>
        <w:rPr>
          <w:rFonts w:asciiTheme="majorHAnsi" w:hAnsiTheme="majorHAnsi" w:cs="Arial"/>
          <w:sz w:val="22"/>
        </w:rPr>
        <w:t>cyberbullying</w:t>
      </w:r>
    </w:p>
    <w:p w14:paraId="08F7E86A" w14:textId="27FB1307" w:rsidR="004329BD" w:rsidRPr="00234E5B" w:rsidRDefault="00301FBE" w:rsidP="006B17D5">
      <w:pPr>
        <w:pStyle w:val="ListParagraph"/>
        <w:numPr>
          <w:ilvl w:val="0"/>
          <w:numId w:val="2"/>
        </w:numPr>
        <w:jc w:val="both"/>
        <w:rPr>
          <w:rFonts w:asciiTheme="majorHAnsi" w:hAnsiTheme="majorHAnsi" w:cs="Arial"/>
          <w:sz w:val="22"/>
        </w:rPr>
      </w:pPr>
      <w:r>
        <w:rPr>
          <w:rFonts w:asciiTheme="majorHAnsi" w:hAnsiTheme="majorHAnsi"/>
          <w:sz w:val="22"/>
        </w:rPr>
        <w:t>Ensuring that</w:t>
      </w:r>
      <w:r w:rsidRPr="00FA0557">
        <w:rPr>
          <w:rFonts w:asciiTheme="majorHAnsi" w:hAnsiTheme="majorHAnsi"/>
          <w:sz w:val="22"/>
        </w:rPr>
        <w:t xml:space="preserve"> all pupils sign up to the school’s Acceptable Use Agreements, which make it clear that cyberbullying is unacceptable.  This message is regularly reinforced in lessons and pastoral sessions. </w:t>
      </w:r>
      <w:r w:rsidR="00234E5B" w:rsidRPr="00234E5B">
        <w:rPr>
          <w:rFonts w:asciiTheme="majorHAnsi" w:hAnsiTheme="majorHAnsi"/>
          <w:sz w:val="22"/>
        </w:rPr>
        <w:t>Northwood College for Girls</w:t>
      </w:r>
      <w:r w:rsidRPr="00234E5B">
        <w:rPr>
          <w:rFonts w:asciiTheme="majorHAnsi" w:hAnsiTheme="majorHAnsi"/>
          <w:sz w:val="22"/>
        </w:rPr>
        <w:t xml:space="preserve"> also makes more detailed information on how to deal with cyberbullying available to pupils and parents / runs parents’ information sessions on e-safety etc. </w:t>
      </w:r>
    </w:p>
    <w:p w14:paraId="299BEAB9" w14:textId="280F9C4E" w:rsidR="00690030" w:rsidRDefault="00F51710" w:rsidP="00F51710">
      <w:pPr>
        <w:pStyle w:val="ListParagraph"/>
        <w:numPr>
          <w:ilvl w:val="0"/>
          <w:numId w:val="2"/>
        </w:numPr>
        <w:rPr>
          <w:rFonts w:asciiTheme="majorHAnsi" w:hAnsiTheme="majorHAnsi"/>
          <w:sz w:val="22"/>
        </w:rPr>
      </w:pPr>
      <w:r w:rsidRPr="001122C1">
        <w:rPr>
          <w:rFonts w:asciiTheme="majorHAnsi" w:hAnsiTheme="majorHAnsi"/>
          <w:sz w:val="22"/>
        </w:rPr>
        <w:t>Making it clear to all that there are effective procedures for reporting</w:t>
      </w:r>
      <w:r w:rsidR="00361F19">
        <w:rPr>
          <w:rFonts w:asciiTheme="majorHAnsi" w:hAnsiTheme="majorHAnsi"/>
          <w:sz w:val="22"/>
        </w:rPr>
        <w:t xml:space="preserve"> (including anonymous reporting)</w:t>
      </w:r>
      <w:r w:rsidRPr="001122C1">
        <w:rPr>
          <w:rFonts w:asciiTheme="majorHAnsi" w:hAnsiTheme="majorHAnsi"/>
          <w:sz w:val="22"/>
        </w:rPr>
        <w:t>, investigating and tackling bull</w:t>
      </w:r>
      <w:r w:rsidR="003E7755">
        <w:rPr>
          <w:rFonts w:asciiTheme="majorHAnsi" w:hAnsiTheme="majorHAnsi"/>
          <w:sz w:val="22"/>
        </w:rPr>
        <w:t>y</w:t>
      </w:r>
      <w:r w:rsidRPr="001122C1">
        <w:rPr>
          <w:rFonts w:asciiTheme="majorHAnsi" w:hAnsiTheme="majorHAnsi"/>
          <w:sz w:val="22"/>
        </w:rPr>
        <w:t>ing</w:t>
      </w:r>
      <w:r w:rsidR="00BC0277">
        <w:rPr>
          <w:rFonts w:asciiTheme="majorHAnsi" w:hAnsiTheme="majorHAnsi"/>
          <w:sz w:val="22"/>
        </w:rPr>
        <w:t>, and encouraging pupils to report instances of anything they perceive to be bullying</w:t>
      </w:r>
    </w:p>
    <w:p w14:paraId="5D88883B" w14:textId="77777777" w:rsidR="00F51710" w:rsidRDefault="00690030" w:rsidP="00F51710">
      <w:pPr>
        <w:pStyle w:val="ListParagraph"/>
        <w:numPr>
          <w:ilvl w:val="0"/>
          <w:numId w:val="2"/>
        </w:numPr>
        <w:rPr>
          <w:rFonts w:asciiTheme="majorHAnsi" w:hAnsiTheme="majorHAnsi"/>
          <w:sz w:val="22"/>
        </w:rPr>
      </w:pPr>
      <w:r w:rsidRPr="00412F04">
        <w:rPr>
          <w:rFonts w:asciiTheme="majorHAnsi" w:hAnsiTheme="majorHAnsi"/>
          <w:sz w:val="22"/>
        </w:rPr>
        <w:t xml:space="preserve">Making it clear to all that incidents of cyberbullying or bullying of any kind that occur off the school premises but have an impact on the classroom environment or relationships between pupils will be pursued with the same seriousness as bullying occurring within school </w:t>
      </w:r>
    </w:p>
    <w:p w14:paraId="59DF3525" w14:textId="77777777" w:rsidR="00F1232D" w:rsidRPr="001122C1" w:rsidRDefault="00F51710" w:rsidP="00E12853">
      <w:pPr>
        <w:pStyle w:val="ListParagraph"/>
        <w:numPr>
          <w:ilvl w:val="0"/>
          <w:numId w:val="2"/>
        </w:numPr>
        <w:rPr>
          <w:rFonts w:asciiTheme="majorHAnsi" w:hAnsiTheme="majorHAnsi"/>
          <w:sz w:val="22"/>
        </w:rPr>
      </w:pPr>
      <w:r>
        <w:rPr>
          <w:rFonts w:asciiTheme="majorHAnsi" w:hAnsiTheme="majorHAnsi"/>
          <w:sz w:val="22"/>
        </w:rPr>
        <w:t xml:space="preserve">Making it </w:t>
      </w:r>
      <w:r w:rsidR="00A91786">
        <w:rPr>
          <w:rFonts w:asciiTheme="majorHAnsi" w:hAnsiTheme="majorHAnsi"/>
          <w:sz w:val="22"/>
        </w:rPr>
        <w:t xml:space="preserve">as </w:t>
      </w:r>
      <w:r>
        <w:rPr>
          <w:rFonts w:asciiTheme="majorHAnsi" w:hAnsiTheme="majorHAnsi"/>
          <w:sz w:val="22"/>
        </w:rPr>
        <w:t>easy</w:t>
      </w:r>
      <w:r w:rsidR="00A91786">
        <w:rPr>
          <w:rFonts w:asciiTheme="majorHAnsi" w:hAnsiTheme="majorHAnsi"/>
          <w:sz w:val="22"/>
        </w:rPr>
        <w:t xml:space="preserve"> as possible</w:t>
      </w:r>
      <w:r>
        <w:rPr>
          <w:rFonts w:asciiTheme="majorHAnsi" w:hAnsiTheme="majorHAnsi"/>
          <w:sz w:val="22"/>
        </w:rPr>
        <w:t xml:space="preserve"> for pupils who are being bullied to talk to someone they trust and get help confidentially</w:t>
      </w:r>
    </w:p>
    <w:p w14:paraId="6306B3FE" w14:textId="4173B33E" w:rsidR="00FA0557" w:rsidRPr="00FA0557" w:rsidRDefault="00CC5008" w:rsidP="00C17E5A">
      <w:pPr>
        <w:pStyle w:val="ListParagraph"/>
        <w:numPr>
          <w:ilvl w:val="0"/>
          <w:numId w:val="2"/>
        </w:numPr>
        <w:spacing w:beforeLines="1" w:before="2" w:afterLines="1" w:after="2"/>
        <w:rPr>
          <w:rFonts w:ascii="Times" w:hAnsi="Times" w:cs="Times New Roman"/>
          <w:sz w:val="20"/>
          <w:szCs w:val="20"/>
        </w:rPr>
      </w:pPr>
      <w:r w:rsidRPr="004C6BE7">
        <w:rPr>
          <w:rFonts w:asciiTheme="majorHAnsi" w:hAnsiTheme="majorHAnsi"/>
          <w:sz w:val="22"/>
        </w:rPr>
        <w:t xml:space="preserve">Having a strong pastoral team dedicated to pupil welfare and experienced in dealing with bullying issues. All our staff are trained in </w:t>
      </w:r>
      <w:r w:rsidR="00F51710" w:rsidRPr="004C6BE7">
        <w:rPr>
          <w:rFonts w:asciiTheme="majorHAnsi" w:hAnsiTheme="majorHAnsi"/>
          <w:sz w:val="22"/>
        </w:rPr>
        <w:t>recognising</w:t>
      </w:r>
      <w:r w:rsidR="00F1232D" w:rsidRPr="004C6BE7">
        <w:rPr>
          <w:rFonts w:asciiTheme="majorHAnsi" w:hAnsiTheme="majorHAnsi"/>
          <w:sz w:val="22"/>
        </w:rPr>
        <w:t xml:space="preserve"> and </w:t>
      </w:r>
      <w:r w:rsidR="00F51710" w:rsidRPr="004C6BE7">
        <w:rPr>
          <w:rFonts w:asciiTheme="majorHAnsi" w:hAnsiTheme="majorHAnsi"/>
          <w:sz w:val="22"/>
        </w:rPr>
        <w:t>responding to</w:t>
      </w:r>
      <w:r w:rsidR="00F1232D" w:rsidRPr="004C6BE7">
        <w:rPr>
          <w:rFonts w:asciiTheme="majorHAnsi" w:hAnsiTheme="majorHAnsi"/>
          <w:sz w:val="22"/>
        </w:rPr>
        <w:t xml:space="preserve"> bullying</w:t>
      </w:r>
      <w:r w:rsidR="004C6BE7">
        <w:rPr>
          <w:rFonts w:asciiTheme="majorHAnsi" w:hAnsiTheme="majorHAnsi"/>
          <w:sz w:val="22"/>
        </w:rPr>
        <w:t xml:space="preserve"> and </w:t>
      </w:r>
      <w:r w:rsidR="0057085B">
        <w:rPr>
          <w:rFonts w:asciiTheme="majorHAnsi" w:hAnsiTheme="majorHAnsi" w:cs="Times New Roman"/>
          <w:sz w:val="22"/>
          <w:szCs w:val="20"/>
        </w:rPr>
        <w:t>s</w:t>
      </w:r>
      <w:r w:rsidR="004C6BE7" w:rsidRPr="004C6BE7">
        <w:rPr>
          <w:rFonts w:asciiTheme="majorHAnsi" w:hAnsiTheme="majorHAnsi" w:cs="Times New Roman"/>
          <w:sz w:val="22"/>
          <w:szCs w:val="20"/>
        </w:rPr>
        <w:t xml:space="preserve">taff awareness is raised through </w:t>
      </w:r>
      <w:r w:rsidR="0057085B">
        <w:rPr>
          <w:rFonts w:asciiTheme="majorHAnsi" w:hAnsiTheme="majorHAnsi" w:cs="Times New Roman"/>
          <w:sz w:val="22"/>
          <w:szCs w:val="20"/>
        </w:rPr>
        <w:t xml:space="preserve">regular </w:t>
      </w:r>
      <w:r w:rsidR="004C6BE7" w:rsidRPr="004C6BE7">
        <w:rPr>
          <w:rFonts w:asciiTheme="majorHAnsi" w:hAnsiTheme="majorHAnsi" w:cs="Times New Roman"/>
          <w:sz w:val="22"/>
          <w:szCs w:val="20"/>
        </w:rPr>
        <w:t>discussion</w:t>
      </w:r>
      <w:r w:rsidR="0057085B">
        <w:rPr>
          <w:rFonts w:asciiTheme="majorHAnsi" w:hAnsiTheme="majorHAnsi" w:cs="Times New Roman"/>
          <w:sz w:val="22"/>
          <w:szCs w:val="20"/>
        </w:rPr>
        <w:t xml:space="preserve"> of pupil issues</w:t>
      </w:r>
      <w:r w:rsidR="004C6BE7" w:rsidRPr="004C6BE7">
        <w:rPr>
          <w:rFonts w:asciiTheme="majorHAnsi" w:hAnsiTheme="majorHAnsi" w:cs="Times New Roman"/>
          <w:sz w:val="22"/>
          <w:szCs w:val="20"/>
        </w:rPr>
        <w:t xml:space="preserve"> in </w:t>
      </w:r>
      <w:r w:rsidR="004C6BE7">
        <w:rPr>
          <w:rFonts w:asciiTheme="majorHAnsi" w:hAnsiTheme="majorHAnsi" w:cs="Times New Roman"/>
          <w:sz w:val="22"/>
          <w:szCs w:val="20"/>
        </w:rPr>
        <w:t>pastoral</w:t>
      </w:r>
      <w:r w:rsidR="0057085B">
        <w:rPr>
          <w:rFonts w:asciiTheme="majorHAnsi" w:hAnsiTheme="majorHAnsi" w:cs="Times New Roman"/>
          <w:sz w:val="22"/>
          <w:szCs w:val="20"/>
        </w:rPr>
        <w:t xml:space="preserve"> meetings. A</w:t>
      </w:r>
      <w:r w:rsidR="004C6BE7" w:rsidRPr="004C6BE7">
        <w:rPr>
          <w:rFonts w:asciiTheme="majorHAnsi" w:hAnsiTheme="majorHAnsi" w:cs="Times New Roman"/>
          <w:sz w:val="22"/>
          <w:szCs w:val="20"/>
        </w:rPr>
        <w:t>ction is taken to reduce the risk of bullying where</w:t>
      </w:r>
      <w:r w:rsidR="00412F04">
        <w:rPr>
          <w:rFonts w:asciiTheme="majorHAnsi" w:hAnsiTheme="majorHAnsi" w:cs="Times New Roman"/>
          <w:sz w:val="22"/>
          <w:szCs w:val="20"/>
        </w:rPr>
        <w:t xml:space="preserve"> and when</w:t>
      </w:r>
      <w:r w:rsidR="004C6BE7" w:rsidRPr="004C6BE7">
        <w:rPr>
          <w:rFonts w:asciiTheme="majorHAnsi" w:hAnsiTheme="majorHAnsi" w:cs="Times New Roman"/>
          <w:sz w:val="22"/>
          <w:szCs w:val="20"/>
        </w:rPr>
        <w:t xml:space="preserve"> it is </w:t>
      </w:r>
      <w:r w:rsidR="00412F04">
        <w:rPr>
          <w:rFonts w:asciiTheme="majorHAnsi" w:hAnsiTheme="majorHAnsi" w:cs="Times New Roman"/>
          <w:sz w:val="22"/>
          <w:szCs w:val="20"/>
        </w:rPr>
        <w:t xml:space="preserve">known to be </w:t>
      </w:r>
      <w:r w:rsidR="004C6BE7" w:rsidRPr="004C6BE7">
        <w:rPr>
          <w:rFonts w:asciiTheme="majorHAnsi" w:hAnsiTheme="majorHAnsi" w:cs="Times New Roman"/>
          <w:sz w:val="22"/>
          <w:szCs w:val="20"/>
        </w:rPr>
        <w:t>most likely to occur.</w:t>
      </w:r>
      <w:r w:rsidR="004C6BE7">
        <w:rPr>
          <w:rFonts w:asciiTheme="majorHAnsi" w:hAnsiTheme="majorHAnsi" w:cs="Times New Roman"/>
          <w:sz w:val="22"/>
          <w:szCs w:val="20"/>
        </w:rPr>
        <w:t xml:space="preserve"> </w:t>
      </w:r>
      <w:r w:rsidRPr="004C6BE7">
        <w:rPr>
          <w:rFonts w:asciiTheme="majorHAnsi" w:hAnsiTheme="majorHAnsi"/>
          <w:sz w:val="22"/>
        </w:rPr>
        <w:t>The member of staff with overall responsibility</w:t>
      </w:r>
      <w:r w:rsidR="00F51710" w:rsidRPr="004C6BE7">
        <w:rPr>
          <w:rFonts w:asciiTheme="majorHAnsi" w:hAnsiTheme="majorHAnsi"/>
          <w:sz w:val="22"/>
        </w:rPr>
        <w:t xml:space="preserve"> for anti-bullying work is </w:t>
      </w:r>
      <w:r w:rsidR="00234E5B">
        <w:rPr>
          <w:rFonts w:asciiTheme="majorHAnsi" w:hAnsiTheme="majorHAnsi"/>
          <w:sz w:val="22"/>
        </w:rPr>
        <w:t>Ms Jill Ferguson, Deputy Head (Pastoral)</w:t>
      </w:r>
      <w:r w:rsidR="00412F04">
        <w:rPr>
          <w:rFonts w:asciiTheme="majorHAnsi" w:hAnsiTheme="majorHAnsi"/>
          <w:sz w:val="22"/>
        </w:rPr>
        <w:t xml:space="preserve"> in the senior school and </w:t>
      </w:r>
      <w:r w:rsidR="009B374C">
        <w:rPr>
          <w:rFonts w:asciiTheme="majorHAnsi" w:hAnsiTheme="majorHAnsi"/>
          <w:sz w:val="22"/>
        </w:rPr>
        <w:t>Mrs Helen Crouch, Deputy Head (Pastoral)</w:t>
      </w:r>
      <w:r w:rsidR="00412F04">
        <w:rPr>
          <w:rFonts w:asciiTheme="majorHAnsi" w:hAnsiTheme="majorHAnsi"/>
          <w:sz w:val="22"/>
        </w:rPr>
        <w:t xml:space="preserve"> in the junior school.</w:t>
      </w:r>
    </w:p>
    <w:p w14:paraId="1333F22A" w14:textId="493EBBCC" w:rsidR="00FA0557" w:rsidRPr="009B374C" w:rsidRDefault="00FA0557" w:rsidP="00C17E5A">
      <w:pPr>
        <w:pStyle w:val="ListParagraph"/>
        <w:numPr>
          <w:ilvl w:val="0"/>
          <w:numId w:val="2"/>
        </w:numPr>
        <w:spacing w:beforeLines="1" w:before="2" w:afterLines="1" w:after="2"/>
        <w:rPr>
          <w:rFonts w:ascii="Times" w:hAnsi="Times" w:cs="Times New Roman"/>
          <w:sz w:val="20"/>
          <w:szCs w:val="20"/>
        </w:rPr>
      </w:pPr>
      <w:r>
        <w:rPr>
          <w:rFonts w:asciiTheme="majorHAnsi" w:hAnsiTheme="majorHAnsi"/>
          <w:sz w:val="22"/>
        </w:rPr>
        <w:t>T</w:t>
      </w:r>
      <w:r w:rsidRPr="00FA0557">
        <w:rPr>
          <w:rFonts w:asciiTheme="majorHAnsi" w:hAnsiTheme="majorHAnsi"/>
          <w:sz w:val="22"/>
        </w:rPr>
        <w:t xml:space="preserve">aking </w:t>
      </w:r>
      <w:r>
        <w:rPr>
          <w:rFonts w:asciiTheme="majorHAnsi" w:hAnsiTheme="majorHAnsi"/>
          <w:sz w:val="22"/>
        </w:rPr>
        <w:t>pupils’</w:t>
      </w:r>
      <w:r w:rsidRPr="00FA0557">
        <w:rPr>
          <w:rFonts w:asciiTheme="majorHAnsi" w:hAnsiTheme="majorHAnsi"/>
          <w:sz w:val="22"/>
        </w:rPr>
        <w:t xml:space="preserve"> views into account through the school </w:t>
      </w:r>
      <w:proofErr w:type="gramStart"/>
      <w:r w:rsidRPr="00FA0557">
        <w:rPr>
          <w:rFonts w:asciiTheme="majorHAnsi" w:hAnsiTheme="majorHAnsi"/>
          <w:sz w:val="22"/>
        </w:rPr>
        <w:t>council</w:t>
      </w:r>
      <w:r>
        <w:rPr>
          <w:rFonts w:asciiTheme="majorHAnsi" w:hAnsiTheme="majorHAnsi"/>
          <w:sz w:val="22"/>
        </w:rPr>
        <w:t>, and</w:t>
      </w:r>
      <w:proofErr w:type="gramEnd"/>
      <w:r>
        <w:rPr>
          <w:rFonts w:asciiTheme="majorHAnsi" w:hAnsiTheme="majorHAnsi"/>
          <w:sz w:val="22"/>
        </w:rPr>
        <w:t xml:space="preserve"> d</w:t>
      </w:r>
      <w:r w:rsidR="00412F04" w:rsidRPr="00FA0557">
        <w:rPr>
          <w:rFonts w:asciiTheme="majorHAnsi" w:hAnsiTheme="majorHAnsi"/>
          <w:sz w:val="22"/>
        </w:rPr>
        <w:t xml:space="preserve">eveloping the roles that pupils can play in </w:t>
      </w:r>
      <w:r w:rsidR="00361F19" w:rsidRPr="00FA0557">
        <w:rPr>
          <w:rFonts w:asciiTheme="majorHAnsi" w:hAnsiTheme="majorHAnsi"/>
          <w:sz w:val="22"/>
        </w:rPr>
        <w:t>anti-bullying</w:t>
      </w:r>
      <w:r w:rsidR="00412F04" w:rsidRPr="00FA0557">
        <w:rPr>
          <w:rFonts w:asciiTheme="majorHAnsi" w:hAnsiTheme="majorHAnsi"/>
          <w:sz w:val="22"/>
        </w:rPr>
        <w:t xml:space="preserve"> work, for example</w:t>
      </w:r>
      <w:r w:rsidR="00245DB3" w:rsidRPr="00FA0557">
        <w:rPr>
          <w:rFonts w:asciiTheme="majorHAnsi" w:hAnsiTheme="majorHAnsi"/>
          <w:sz w:val="22"/>
        </w:rPr>
        <w:t xml:space="preserve"> </w:t>
      </w:r>
      <w:r w:rsidR="009B374C" w:rsidRPr="009B374C">
        <w:rPr>
          <w:rFonts w:asciiTheme="majorHAnsi" w:hAnsiTheme="majorHAnsi"/>
          <w:sz w:val="22"/>
        </w:rPr>
        <w:t xml:space="preserve">through our Form </w:t>
      </w:r>
      <w:r w:rsidR="009B374C" w:rsidRPr="009B374C">
        <w:rPr>
          <w:rFonts w:asciiTheme="majorHAnsi" w:hAnsiTheme="majorHAnsi"/>
          <w:sz w:val="22"/>
        </w:rPr>
        <w:lastRenderedPageBreak/>
        <w:t>Captains and Vice Captains who work on inclusivity in the forms; through our House Family system and our Year 9 Buddies (to Year 7 forms).  Our Senior Prefects and Head Student Team are also points of contact for younger students.</w:t>
      </w:r>
      <w:r w:rsidR="00245DB3" w:rsidRPr="009B374C">
        <w:rPr>
          <w:rFonts w:asciiTheme="majorHAnsi" w:hAnsiTheme="majorHAnsi"/>
          <w:sz w:val="22"/>
        </w:rPr>
        <w:t xml:space="preserve"> </w:t>
      </w:r>
    </w:p>
    <w:p w14:paraId="4ADDF565" w14:textId="77777777" w:rsidR="00054525" w:rsidRPr="00FF4C81" w:rsidRDefault="00301FBE" w:rsidP="00E12853">
      <w:pPr>
        <w:pStyle w:val="ListParagraph"/>
        <w:numPr>
          <w:ilvl w:val="0"/>
          <w:numId w:val="2"/>
        </w:numPr>
        <w:rPr>
          <w:rFonts w:asciiTheme="majorHAnsi" w:hAnsiTheme="majorHAnsi"/>
          <w:sz w:val="22"/>
        </w:rPr>
      </w:pPr>
      <w:r w:rsidRPr="00FF4C81">
        <w:rPr>
          <w:rFonts w:asciiTheme="majorHAnsi" w:hAnsiTheme="majorHAnsi"/>
          <w:sz w:val="22"/>
        </w:rPr>
        <w:t>Ensuring that the IT filtering and monitoring systems are effective in protecting members of the school community</w:t>
      </w:r>
    </w:p>
    <w:p w14:paraId="401C101D" w14:textId="77777777" w:rsidR="00A167D9" w:rsidRPr="00A167D9" w:rsidRDefault="00A167D9" w:rsidP="00A167D9">
      <w:pPr>
        <w:pStyle w:val="ListParagraph"/>
        <w:numPr>
          <w:ilvl w:val="0"/>
          <w:numId w:val="2"/>
        </w:numPr>
        <w:rPr>
          <w:rFonts w:asciiTheme="majorHAnsi" w:hAnsiTheme="majorHAnsi"/>
          <w:sz w:val="22"/>
        </w:rPr>
      </w:pPr>
      <w:r w:rsidRPr="001122C1">
        <w:rPr>
          <w:rFonts w:asciiTheme="majorHAnsi" w:hAnsiTheme="majorHAnsi"/>
          <w:sz w:val="22"/>
        </w:rPr>
        <w:t>Working in line with national guidance, and the requir</w:t>
      </w:r>
      <w:r>
        <w:rPr>
          <w:rFonts w:asciiTheme="majorHAnsi" w:hAnsiTheme="majorHAnsi"/>
          <w:sz w:val="22"/>
        </w:rPr>
        <w:t>ements of our regulatory bodies</w:t>
      </w:r>
      <w:r w:rsidR="00FA0557">
        <w:rPr>
          <w:rFonts w:asciiTheme="majorHAnsi" w:hAnsiTheme="majorHAnsi"/>
          <w:sz w:val="22"/>
        </w:rPr>
        <w:t>.</w:t>
      </w:r>
    </w:p>
    <w:p w14:paraId="0FA2FC02" w14:textId="77777777" w:rsidR="00E12853" w:rsidRPr="001122C1" w:rsidRDefault="00E12853">
      <w:pPr>
        <w:rPr>
          <w:rFonts w:asciiTheme="majorHAnsi" w:hAnsiTheme="majorHAnsi"/>
          <w:sz w:val="22"/>
        </w:rPr>
      </w:pPr>
    </w:p>
    <w:p w14:paraId="7AAA9989" w14:textId="77777777" w:rsidR="00D137CD" w:rsidRDefault="00D137CD">
      <w:pPr>
        <w:rPr>
          <w:rFonts w:asciiTheme="majorHAnsi" w:hAnsiTheme="majorHAnsi"/>
          <w:b/>
          <w:sz w:val="22"/>
        </w:rPr>
      </w:pPr>
      <w:r>
        <w:rPr>
          <w:rFonts w:asciiTheme="majorHAnsi" w:hAnsiTheme="majorHAnsi"/>
          <w:b/>
          <w:sz w:val="22"/>
        </w:rPr>
        <w:t>Being aware – possible signs of bullying</w:t>
      </w:r>
    </w:p>
    <w:p w14:paraId="7DD1218A" w14:textId="77777777" w:rsidR="00D137CD" w:rsidRDefault="00D137CD">
      <w:pPr>
        <w:rPr>
          <w:rFonts w:asciiTheme="majorHAnsi" w:hAnsiTheme="majorHAnsi"/>
          <w:b/>
          <w:sz w:val="22"/>
        </w:rPr>
      </w:pPr>
    </w:p>
    <w:p w14:paraId="5B00A63D" w14:textId="77777777" w:rsidR="00D137CD" w:rsidRDefault="00D137CD">
      <w:pPr>
        <w:rPr>
          <w:rFonts w:asciiTheme="majorHAnsi" w:hAnsiTheme="majorHAnsi"/>
          <w:sz w:val="22"/>
        </w:rPr>
      </w:pPr>
      <w:r w:rsidRPr="00D137CD">
        <w:rPr>
          <w:rFonts w:asciiTheme="majorHAnsi" w:hAnsiTheme="majorHAnsi"/>
          <w:sz w:val="22"/>
        </w:rPr>
        <w:t>Changes in behaviour that may indicate a pupil is being bullied include:</w:t>
      </w:r>
    </w:p>
    <w:p w14:paraId="42F65CC9" w14:textId="77777777" w:rsidR="00D137CD" w:rsidRPr="007159AB" w:rsidRDefault="007339A7" w:rsidP="007159AB">
      <w:pPr>
        <w:pStyle w:val="ListParagraph"/>
        <w:numPr>
          <w:ilvl w:val="0"/>
          <w:numId w:val="13"/>
        </w:numPr>
        <w:rPr>
          <w:rFonts w:asciiTheme="majorHAnsi" w:hAnsiTheme="majorHAnsi"/>
          <w:sz w:val="22"/>
        </w:rPr>
      </w:pPr>
      <w:r>
        <w:rPr>
          <w:rFonts w:asciiTheme="majorHAnsi" w:hAnsiTheme="majorHAnsi"/>
          <w:sz w:val="22"/>
        </w:rPr>
        <w:t>U</w:t>
      </w:r>
      <w:r w:rsidR="00D137CD">
        <w:rPr>
          <w:rFonts w:asciiTheme="majorHAnsi" w:hAnsiTheme="majorHAnsi"/>
          <w:sz w:val="22"/>
        </w:rPr>
        <w:t xml:space="preserve">nwillingness to </w:t>
      </w:r>
      <w:r w:rsidR="007159AB">
        <w:rPr>
          <w:rFonts w:asciiTheme="majorHAnsi" w:hAnsiTheme="majorHAnsi"/>
          <w:sz w:val="22"/>
        </w:rPr>
        <w:t>go</w:t>
      </w:r>
      <w:r w:rsidR="00D137CD">
        <w:rPr>
          <w:rFonts w:asciiTheme="majorHAnsi" w:hAnsiTheme="majorHAnsi"/>
          <w:sz w:val="22"/>
        </w:rPr>
        <w:t xml:space="preserve"> to school</w:t>
      </w:r>
      <w:r w:rsidR="007159AB">
        <w:rPr>
          <w:rFonts w:asciiTheme="majorHAnsi" w:hAnsiTheme="majorHAnsi"/>
          <w:sz w:val="22"/>
        </w:rPr>
        <w:t xml:space="preserve"> or return after a break</w:t>
      </w:r>
    </w:p>
    <w:p w14:paraId="005250B5" w14:textId="77777777" w:rsidR="00D137CD" w:rsidRDefault="007339A7" w:rsidP="00D137CD">
      <w:pPr>
        <w:pStyle w:val="ListParagraph"/>
        <w:numPr>
          <w:ilvl w:val="0"/>
          <w:numId w:val="13"/>
        </w:numPr>
        <w:rPr>
          <w:rFonts w:asciiTheme="majorHAnsi" w:hAnsiTheme="majorHAnsi"/>
          <w:sz w:val="22"/>
        </w:rPr>
      </w:pPr>
      <w:r>
        <w:rPr>
          <w:rFonts w:asciiTheme="majorHAnsi" w:hAnsiTheme="majorHAnsi"/>
          <w:sz w:val="22"/>
        </w:rPr>
        <w:t>F</w:t>
      </w:r>
      <w:r w:rsidR="007159AB">
        <w:rPr>
          <w:rFonts w:asciiTheme="majorHAnsi" w:hAnsiTheme="majorHAnsi"/>
          <w:sz w:val="22"/>
        </w:rPr>
        <w:t xml:space="preserve">ailure to produce work, or </w:t>
      </w:r>
      <w:r w:rsidR="00D137CD">
        <w:rPr>
          <w:rFonts w:asciiTheme="majorHAnsi" w:hAnsiTheme="majorHAnsi"/>
          <w:sz w:val="22"/>
        </w:rPr>
        <w:t xml:space="preserve">producing unusually bad work, work that appears to have been copied, </w:t>
      </w:r>
      <w:r w:rsidR="007159AB">
        <w:rPr>
          <w:rFonts w:asciiTheme="majorHAnsi" w:hAnsiTheme="majorHAnsi"/>
          <w:sz w:val="22"/>
        </w:rPr>
        <w:t xml:space="preserve">or </w:t>
      </w:r>
      <w:r w:rsidR="00D137CD">
        <w:rPr>
          <w:rFonts w:asciiTheme="majorHAnsi" w:hAnsiTheme="majorHAnsi"/>
          <w:sz w:val="22"/>
        </w:rPr>
        <w:t>interfered with or spoilt by others</w:t>
      </w:r>
    </w:p>
    <w:p w14:paraId="70EEE061" w14:textId="77777777" w:rsidR="00D137CD" w:rsidRDefault="007339A7" w:rsidP="00D137CD">
      <w:pPr>
        <w:pStyle w:val="ListParagraph"/>
        <w:numPr>
          <w:ilvl w:val="0"/>
          <w:numId w:val="13"/>
        </w:numPr>
        <w:rPr>
          <w:rFonts w:asciiTheme="majorHAnsi" w:hAnsiTheme="majorHAnsi"/>
          <w:sz w:val="22"/>
        </w:rPr>
      </w:pPr>
      <w:r>
        <w:rPr>
          <w:rFonts w:asciiTheme="majorHAnsi" w:hAnsiTheme="majorHAnsi"/>
          <w:sz w:val="22"/>
        </w:rPr>
        <w:t>B</w:t>
      </w:r>
      <w:r w:rsidR="00D137CD">
        <w:rPr>
          <w:rFonts w:asciiTheme="majorHAnsi" w:hAnsiTheme="majorHAnsi"/>
          <w:sz w:val="22"/>
        </w:rPr>
        <w:t>elongings suddenly go</w:t>
      </w:r>
      <w:r w:rsidR="007159AB">
        <w:rPr>
          <w:rFonts w:asciiTheme="majorHAnsi" w:hAnsiTheme="majorHAnsi"/>
          <w:sz w:val="22"/>
        </w:rPr>
        <w:t>ing</w:t>
      </w:r>
      <w:r w:rsidR="00D137CD">
        <w:rPr>
          <w:rFonts w:asciiTheme="majorHAnsi" w:hAnsiTheme="majorHAnsi"/>
          <w:sz w:val="22"/>
        </w:rPr>
        <w:t xml:space="preserve"> missing or </w:t>
      </w:r>
      <w:r w:rsidR="007159AB">
        <w:rPr>
          <w:rFonts w:asciiTheme="majorHAnsi" w:hAnsiTheme="majorHAnsi"/>
          <w:sz w:val="22"/>
        </w:rPr>
        <w:t>being</w:t>
      </w:r>
      <w:r w:rsidR="00D137CD">
        <w:rPr>
          <w:rFonts w:asciiTheme="majorHAnsi" w:hAnsiTheme="majorHAnsi"/>
          <w:sz w:val="22"/>
        </w:rPr>
        <w:t xml:space="preserve"> damaged</w:t>
      </w:r>
    </w:p>
    <w:p w14:paraId="1722E506" w14:textId="77777777" w:rsidR="00D137CD" w:rsidRDefault="007339A7" w:rsidP="00D137CD">
      <w:pPr>
        <w:pStyle w:val="ListParagraph"/>
        <w:numPr>
          <w:ilvl w:val="0"/>
          <w:numId w:val="13"/>
        </w:numPr>
        <w:rPr>
          <w:rFonts w:asciiTheme="majorHAnsi" w:hAnsiTheme="majorHAnsi"/>
          <w:sz w:val="22"/>
        </w:rPr>
      </w:pPr>
      <w:r>
        <w:rPr>
          <w:rFonts w:asciiTheme="majorHAnsi" w:hAnsiTheme="majorHAnsi"/>
          <w:sz w:val="22"/>
        </w:rPr>
        <w:t>C</w:t>
      </w:r>
      <w:r w:rsidR="00D137CD">
        <w:rPr>
          <w:rFonts w:asciiTheme="majorHAnsi" w:hAnsiTheme="majorHAnsi"/>
          <w:sz w:val="22"/>
        </w:rPr>
        <w:t>hange to established habits (</w:t>
      </w:r>
      <w:proofErr w:type="gramStart"/>
      <w:r w:rsidR="00D137CD">
        <w:rPr>
          <w:rFonts w:asciiTheme="majorHAnsi" w:hAnsiTheme="majorHAnsi"/>
          <w:sz w:val="22"/>
        </w:rPr>
        <w:t>e.g.</w:t>
      </w:r>
      <w:proofErr w:type="gramEnd"/>
      <w:r w:rsidR="00D137CD">
        <w:rPr>
          <w:rFonts w:asciiTheme="majorHAnsi" w:hAnsiTheme="majorHAnsi"/>
          <w:sz w:val="22"/>
        </w:rPr>
        <w:t xml:space="preserve"> giving up music lessons, sitting in the library instead of going out at playtime)</w:t>
      </w:r>
    </w:p>
    <w:p w14:paraId="30B8DBBE" w14:textId="77777777" w:rsidR="00690030" w:rsidRPr="00412F04" w:rsidRDefault="007339A7" w:rsidP="00D137CD">
      <w:pPr>
        <w:pStyle w:val="ListParagraph"/>
        <w:numPr>
          <w:ilvl w:val="0"/>
          <w:numId w:val="13"/>
        </w:numPr>
        <w:rPr>
          <w:rFonts w:asciiTheme="majorHAnsi" w:hAnsiTheme="majorHAnsi"/>
          <w:sz w:val="22"/>
        </w:rPr>
      </w:pPr>
      <w:r w:rsidRPr="00412F04">
        <w:rPr>
          <w:rFonts w:asciiTheme="majorHAnsi" w:hAnsiTheme="majorHAnsi"/>
          <w:sz w:val="22"/>
        </w:rPr>
        <w:t>Diminished levels of self confidence</w:t>
      </w:r>
    </w:p>
    <w:p w14:paraId="3ED2C338" w14:textId="77777777" w:rsidR="007159AB" w:rsidRPr="00412F04" w:rsidRDefault="00690030" w:rsidP="00D137CD">
      <w:pPr>
        <w:pStyle w:val="ListParagraph"/>
        <w:numPr>
          <w:ilvl w:val="0"/>
          <w:numId w:val="13"/>
        </w:numPr>
        <w:rPr>
          <w:rFonts w:asciiTheme="majorHAnsi" w:hAnsiTheme="majorHAnsi"/>
          <w:sz w:val="22"/>
        </w:rPr>
      </w:pPr>
      <w:r w:rsidRPr="00412F04">
        <w:rPr>
          <w:rFonts w:asciiTheme="majorHAnsi" w:hAnsiTheme="majorHAnsi"/>
          <w:sz w:val="22"/>
        </w:rPr>
        <w:t>Inability to concentrate</w:t>
      </w:r>
    </w:p>
    <w:p w14:paraId="369801DA" w14:textId="77777777" w:rsidR="007159AB" w:rsidRDefault="007159AB" w:rsidP="00D137CD">
      <w:pPr>
        <w:pStyle w:val="ListParagraph"/>
        <w:numPr>
          <w:ilvl w:val="0"/>
          <w:numId w:val="13"/>
        </w:numPr>
        <w:rPr>
          <w:rFonts w:asciiTheme="majorHAnsi" w:hAnsiTheme="majorHAnsi"/>
          <w:sz w:val="22"/>
        </w:rPr>
      </w:pPr>
      <w:r>
        <w:rPr>
          <w:rFonts w:asciiTheme="majorHAnsi" w:hAnsiTheme="majorHAnsi"/>
          <w:sz w:val="22"/>
        </w:rPr>
        <w:t>Anxiety, depression, becoming withdrawn or unusually quiet</w:t>
      </w:r>
    </w:p>
    <w:p w14:paraId="008BDF1E" w14:textId="77777777" w:rsidR="007159AB" w:rsidRDefault="007159AB" w:rsidP="007159AB">
      <w:pPr>
        <w:pStyle w:val="ListParagraph"/>
        <w:numPr>
          <w:ilvl w:val="0"/>
          <w:numId w:val="13"/>
        </w:numPr>
        <w:rPr>
          <w:rFonts w:asciiTheme="majorHAnsi" w:hAnsiTheme="majorHAnsi"/>
          <w:sz w:val="22"/>
        </w:rPr>
      </w:pPr>
      <w:r>
        <w:rPr>
          <w:rFonts w:asciiTheme="majorHAnsi" w:hAnsiTheme="majorHAnsi"/>
          <w:sz w:val="22"/>
        </w:rPr>
        <w:t>Repressed body language and poor eye contact</w:t>
      </w:r>
    </w:p>
    <w:p w14:paraId="10FB29FD" w14:textId="77777777" w:rsidR="007159AB" w:rsidRDefault="007159AB" w:rsidP="007159AB">
      <w:pPr>
        <w:pStyle w:val="ListParagraph"/>
        <w:numPr>
          <w:ilvl w:val="0"/>
          <w:numId w:val="13"/>
        </w:numPr>
        <w:rPr>
          <w:rFonts w:asciiTheme="majorHAnsi" w:hAnsiTheme="majorHAnsi"/>
          <w:sz w:val="22"/>
        </w:rPr>
      </w:pPr>
      <w:r>
        <w:rPr>
          <w:rFonts w:asciiTheme="majorHAnsi" w:hAnsiTheme="majorHAnsi"/>
          <w:sz w:val="22"/>
        </w:rPr>
        <w:t>Frequent absence, erratic attendance, late arrival to class</w:t>
      </w:r>
    </w:p>
    <w:p w14:paraId="0E868935" w14:textId="77777777" w:rsidR="007159AB" w:rsidRDefault="007159AB" w:rsidP="007159AB">
      <w:pPr>
        <w:pStyle w:val="ListParagraph"/>
        <w:numPr>
          <w:ilvl w:val="0"/>
          <w:numId w:val="13"/>
        </w:numPr>
        <w:rPr>
          <w:rFonts w:asciiTheme="majorHAnsi" w:hAnsiTheme="majorHAnsi"/>
          <w:sz w:val="22"/>
        </w:rPr>
      </w:pPr>
      <w:r>
        <w:rPr>
          <w:rFonts w:asciiTheme="majorHAnsi" w:hAnsiTheme="majorHAnsi"/>
          <w:sz w:val="22"/>
        </w:rPr>
        <w:t>Reluctance to leave the classroom at the end of lessons or school day</w:t>
      </w:r>
    </w:p>
    <w:p w14:paraId="5A4A815E" w14:textId="77777777" w:rsidR="007339A7" w:rsidRPr="007159AB" w:rsidRDefault="007159AB" w:rsidP="007159AB">
      <w:pPr>
        <w:pStyle w:val="ListParagraph"/>
        <w:numPr>
          <w:ilvl w:val="0"/>
          <w:numId w:val="13"/>
        </w:numPr>
        <w:rPr>
          <w:rFonts w:asciiTheme="majorHAnsi" w:hAnsiTheme="majorHAnsi"/>
          <w:sz w:val="22"/>
        </w:rPr>
      </w:pPr>
      <w:r>
        <w:rPr>
          <w:rFonts w:asciiTheme="majorHAnsi" w:hAnsiTheme="majorHAnsi"/>
          <w:sz w:val="22"/>
        </w:rPr>
        <w:t>Choosing the company of adults</w:t>
      </w:r>
    </w:p>
    <w:p w14:paraId="7751E3CD" w14:textId="77777777" w:rsidR="007339A7" w:rsidRDefault="007339A7" w:rsidP="00D137CD">
      <w:pPr>
        <w:pStyle w:val="ListParagraph"/>
        <w:numPr>
          <w:ilvl w:val="0"/>
          <w:numId w:val="13"/>
        </w:numPr>
        <w:rPr>
          <w:rFonts w:asciiTheme="majorHAnsi" w:hAnsiTheme="majorHAnsi"/>
          <w:sz w:val="22"/>
        </w:rPr>
      </w:pPr>
      <w:r>
        <w:rPr>
          <w:rFonts w:asciiTheme="majorHAnsi" w:hAnsiTheme="majorHAnsi"/>
          <w:sz w:val="22"/>
        </w:rPr>
        <w:t>Frequent visits to the medical centre with symptoms such as stomach pains or headaches</w:t>
      </w:r>
      <w:r w:rsidR="00750186">
        <w:rPr>
          <w:rFonts w:asciiTheme="majorHAnsi" w:hAnsiTheme="majorHAnsi"/>
          <w:sz w:val="22"/>
        </w:rPr>
        <w:t xml:space="preserve">, especially at </w:t>
      </w:r>
      <w:proofErr w:type="gramStart"/>
      <w:r w:rsidR="00750186">
        <w:rPr>
          <w:rFonts w:asciiTheme="majorHAnsi" w:hAnsiTheme="majorHAnsi"/>
          <w:sz w:val="22"/>
        </w:rPr>
        <w:t>particular times</w:t>
      </w:r>
      <w:proofErr w:type="gramEnd"/>
      <w:r w:rsidR="00750186">
        <w:rPr>
          <w:rFonts w:asciiTheme="majorHAnsi" w:hAnsiTheme="majorHAnsi"/>
          <w:sz w:val="22"/>
        </w:rPr>
        <w:t xml:space="preserve"> or during particular lessons</w:t>
      </w:r>
    </w:p>
    <w:p w14:paraId="1B9D202B" w14:textId="77777777" w:rsidR="007159AB" w:rsidRDefault="007339A7" w:rsidP="00D137CD">
      <w:pPr>
        <w:pStyle w:val="ListParagraph"/>
        <w:numPr>
          <w:ilvl w:val="0"/>
          <w:numId w:val="13"/>
        </w:numPr>
        <w:rPr>
          <w:rFonts w:asciiTheme="majorHAnsi" w:hAnsiTheme="majorHAnsi"/>
          <w:sz w:val="22"/>
        </w:rPr>
      </w:pPr>
      <w:r>
        <w:rPr>
          <w:rFonts w:asciiTheme="majorHAnsi" w:hAnsiTheme="majorHAnsi"/>
          <w:sz w:val="22"/>
        </w:rPr>
        <w:t>Unexplained cuts and bruises</w:t>
      </w:r>
    </w:p>
    <w:p w14:paraId="75E7CC49" w14:textId="77777777" w:rsidR="007339A7" w:rsidRPr="007159AB" w:rsidRDefault="007159AB" w:rsidP="007159AB">
      <w:pPr>
        <w:pStyle w:val="ListParagraph"/>
        <w:numPr>
          <w:ilvl w:val="0"/>
          <w:numId w:val="13"/>
        </w:numPr>
        <w:rPr>
          <w:rFonts w:asciiTheme="majorHAnsi" w:hAnsiTheme="majorHAnsi"/>
          <w:sz w:val="22"/>
        </w:rPr>
      </w:pPr>
      <w:r>
        <w:rPr>
          <w:rFonts w:asciiTheme="majorHAnsi" w:hAnsiTheme="majorHAnsi"/>
          <w:sz w:val="22"/>
        </w:rPr>
        <w:t>Difficulty in sleeping, nightmares</w:t>
      </w:r>
    </w:p>
    <w:p w14:paraId="58951556" w14:textId="77777777" w:rsidR="007339A7" w:rsidRDefault="007339A7" w:rsidP="007339A7">
      <w:pPr>
        <w:pStyle w:val="ListParagraph"/>
        <w:numPr>
          <w:ilvl w:val="0"/>
          <w:numId w:val="13"/>
        </w:numPr>
        <w:rPr>
          <w:rFonts w:asciiTheme="majorHAnsi" w:hAnsiTheme="majorHAnsi"/>
          <w:sz w:val="22"/>
        </w:rPr>
      </w:pPr>
      <w:r>
        <w:rPr>
          <w:rFonts w:asciiTheme="majorHAnsi" w:hAnsiTheme="majorHAnsi"/>
          <w:sz w:val="22"/>
        </w:rPr>
        <w:t>Talking of suicide or running away</w:t>
      </w:r>
    </w:p>
    <w:p w14:paraId="6A607827" w14:textId="77777777" w:rsidR="007339A7" w:rsidRDefault="007339A7" w:rsidP="007339A7">
      <w:pPr>
        <w:rPr>
          <w:rFonts w:asciiTheme="majorHAnsi" w:hAnsiTheme="majorHAnsi"/>
          <w:sz w:val="22"/>
        </w:rPr>
      </w:pPr>
    </w:p>
    <w:p w14:paraId="11EE704C" w14:textId="77777777" w:rsidR="00D137CD" w:rsidRDefault="007339A7" w:rsidP="007339A7">
      <w:pPr>
        <w:rPr>
          <w:rFonts w:asciiTheme="majorHAnsi" w:hAnsiTheme="majorHAnsi"/>
          <w:sz w:val="22"/>
        </w:rPr>
      </w:pPr>
      <w:r>
        <w:rPr>
          <w:rFonts w:asciiTheme="majorHAnsi" w:hAnsiTheme="majorHAnsi"/>
          <w:sz w:val="22"/>
        </w:rPr>
        <w:t xml:space="preserve">Although there may be other causes for these symptoms, teachers, </w:t>
      </w:r>
      <w:proofErr w:type="gramStart"/>
      <w:r>
        <w:rPr>
          <w:rFonts w:asciiTheme="majorHAnsi" w:hAnsiTheme="majorHAnsi"/>
          <w:sz w:val="22"/>
        </w:rPr>
        <w:t>parents</w:t>
      </w:r>
      <w:proofErr w:type="gramEnd"/>
      <w:r>
        <w:rPr>
          <w:rFonts w:asciiTheme="majorHAnsi" w:hAnsiTheme="majorHAnsi"/>
          <w:sz w:val="22"/>
        </w:rPr>
        <w:t xml:space="preserve"> and fellow pupils should be alert for these possible signs of bullying and contact a member of the pastoral team if they are concerned.</w:t>
      </w:r>
    </w:p>
    <w:p w14:paraId="0356DE51" w14:textId="77777777" w:rsidR="00301FBE" w:rsidRDefault="00301FBE" w:rsidP="007339A7">
      <w:pPr>
        <w:rPr>
          <w:rFonts w:asciiTheme="majorHAnsi" w:hAnsiTheme="majorHAnsi"/>
          <w:sz w:val="22"/>
        </w:rPr>
      </w:pPr>
    </w:p>
    <w:p w14:paraId="369B8093" w14:textId="09B6C0BB" w:rsidR="001A69C1" w:rsidRPr="007339A7" w:rsidRDefault="00301FBE" w:rsidP="007339A7">
      <w:pPr>
        <w:rPr>
          <w:rFonts w:asciiTheme="majorHAnsi" w:hAnsiTheme="majorHAnsi"/>
          <w:sz w:val="22"/>
        </w:rPr>
      </w:pPr>
      <w:r>
        <w:rPr>
          <w:rFonts w:asciiTheme="majorHAnsi" w:hAnsiTheme="majorHAnsi"/>
          <w:sz w:val="22"/>
        </w:rPr>
        <w:t xml:space="preserve">Sadly, some individuals are more </w:t>
      </w:r>
      <w:r w:rsidR="0097749D">
        <w:rPr>
          <w:rFonts w:asciiTheme="majorHAnsi" w:hAnsiTheme="majorHAnsi"/>
          <w:sz w:val="22"/>
        </w:rPr>
        <w:t>vulnerable to bullying</w:t>
      </w:r>
      <w:r>
        <w:rPr>
          <w:rFonts w:asciiTheme="majorHAnsi" w:hAnsiTheme="majorHAnsi"/>
          <w:sz w:val="22"/>
        </w:rPr>
        <w:t>, and less likely to speak out – including LGBTQ</w:t>
      </w:r>
      <w:r w:rsidR="00F42AD0">
        <w:rPr>
          <w:rFonts w:asciiTheme="majorHAnsi" w:hAnsiTheme="majorHAnsi"/>
          <w:sz w:val="22"/>
        </w:rPr>
        <w:t>IA+</w:t>
      </w:r>
      <w:r>
        <w:rPr>
          <w:rFonts w:asciiTheme="majorHAnsi" w:hAnsiTheme="majorHAnsi"/>
          <w:sz w:val="22"/>
        </w:rPr>
        <w:t xml:space="preserve"> pupils </w:t>
      </w:r>
      <w:r w:rsidR="0059140E">
        <w:rPr>
          <w:rFonts w:asciiTheme="majorHAnsi" w:hAnsiTheme="majorHAnsi"/>
          <w:sz w:val="22"/>
        </w:rPr>
        <w:t>and</w:t>
      </w:r>
      <w:r>
        <w:rPr>
          <w:rFonts w:asciiTheme="majorHAnsi" w:hAnsiTheme="majorHAnsi"/>
          <w:sz w:val="22"/>
        </w:rPr>
        <w:t xml:space="preserve"> those with SEND. Again, sta</w:t>
      </w:r>
      <w:r w:rsidR="001A69C1">
        <w:rPr>
          <w:rFonts w:asciiTheme="majorHAnsi" w:hAnsiTheme="majorHAnsi"/>
          <w:sz w:val="22"/>
        </w:rPr>
        <w:t xml:space="preserve">ff, parents and peers should bear this in mind in cases of possible or suspected bullying. </w:t>
      </w:r>
      <w:r w:rsidR="00F42AD0">
        <w:rPr>
          <w:rFonts w:asciiTheme="majorHAnsi" w:hAnsiTheme="majorHAnsi"/>
          <w:sz w:val="22"/>
        </w:rPr>
        <w:t xml:space="preserve"> </w:t>
      </w:r>
      <w:r w:rsidR="0059140E">
        <w:rPr>
          <w:rFonts w:asciiTheme="majorHAnsi" w:hAnsiTheme="majorHAnsi"/>
          <w:sz w:val="22"/>
        </w:rPr>
        <w:t xml:space="preserve">Further guidance </w:t>
      </w:r>
      <w:r w:rsidR="0097749D">
        <w:rPr>
          <w:rFonts w:asciiTheme="majorHAnsi" w:hAnsiTheme="majorHAnsi"/>
          <w:sz w:val="22"/>
        </w:rPr>
        <w:t xml:space="preserve">for staff </w:t>
      </w:r>
      <w:r w:rsidR="0059140E">
        <w:rPr>
          <w:rFonts w:asciiTheme="majorHAnsi" w:hAnsiTheme="majorHAnsi"/>
          <w:sz w:val="22"/>
        </w:rPr>
        <w:t>on</w:t>
      </w:r>
      <w:r w:rsidR="0097749D">
        <w:rPr>
          <w:rFonts w:asciiTheme="majorHAnsi" w:hAnsiTheme="majorHAnsi"/>
          <w:sz w:val="22"/>
        </w:rPr>
        <w:t xml:space="preserve"> preventing,</w:t>
      </w:r>
      <w:r w:rsidR="0059140E">
        <w:rPr>
          <w:rFonts w:asciiTheme="majorHAnsi" w:hAnsiTheme="majorHAnsi"/>
          <w:sz w:val="22"/>
        </w:rPr>
        <w:t xml:space="preserve"> </w:t>
      </w:r>
      <w:proofErr w:type="gramStart"/>
      <w:r w:rsidR="0059140E">
        <w:rPr>
          <w:rFonts w:asciiTheme="majorHAnsi" w:hAnsiTheme="majorHAnsi"/>
          <w:sz w:val="22"/>
        </w:rPr>
        <w:t>identifying</w:t>
      </w:r>
      <w:proofErr w:type="gramEnd"/>
      <w:r w:rsidR="0059140E">
        <w:rPr>
          <w:rFonts w:asciiTheme="majorHAnsi" w:hAnsiTheme="majorHAnsi"/>
          <w:sz w:val="22"/>
        </w:rPr>
        <w:t xml:space="preserve"> and dealing with such types of bullying can be found in the A</w:t>
      </w:r>
      <w:r w:rsidR="004A1D3F">
        <w:rPr>
          <w:rFonts w:asciiTheme="majorHAnsi" w:hAnsiTheme="majorHAnsi"/>
          <w:sz w:val="22"/>
        </w:rPr>
        <w:t>nti-Bullying Guidance on the staff intranet</w:t>
      </w:r>
      <w:r w:rsidR="0059140E">
        <w:rPr>
          <w:rFonts w:asciiTheme="majorHAnsi" w:hAnsiTheme="majorHAnsi"/>
          <w:sz w:val="22"/>
        </w:rPr>
        <w:t>.</w:t>
      </w:r>
    </w:p>
    <w:p w14:paraId="06A05542" w14:textId="77777777" w:rsidR="00D137CD" w:rsidRDefault="00D137CD">
      <w:pPr>
        <w:rPr>
          <w:rFonts w:asciiTheme="majorHAnsi" w:hAnsiTheme="majorHAnsi"/>
          <w:b/>
          <w:sz w:val="22"/>
        </w:rPr>
      </w:pPr>
    </w:p>
    <w:p w14:paraId="4FF36DE3" w14:textId="77777777" w:rsidR="00E12853" w:rsidRPr="001122C1" w:rsidRDefault="00FC505A">
      <w:pPr>
        <w:rPr>
          <w:rFonts w:asciiTheme="majorHAnsi" w:hAnsiTheme="majorHAnsi"/>
          <w:b/>
          <w:sz w:val="22"/>
        </w:rPr>
      </w:pPr>
      <w:r w:rsidRPr="001122C1">
        <w:rPr>
          <w:rFonts w:asciiTheme="majorHAnsi" w:hAnsiTheme="majorHAnsi"/>
          <w:b/>
          <w:sz w:val="22"/>
        </w:rPr>
        <w:t>Dealing with Bullying</w:t>
      </w:r>
    </w:p>
    <w:p w14:paraId="48CB7E0C" w14:textId="77777777" w:rsidR="00F1232D" w:rsidRPr="001122C1" w:rsidRDefault="00F1232D">
      <w:pPr>
        <w:rPr>
          <w:rFonts w:asciiTheme="majorHAnsi" w:hAnsiTheme="majorHAnsi"/>
          <w:sz w:val="22"/>
        </w:rPr>
      </w:pPr>
    </w:p>
    <w:p w14:paraId="41AF715E" w14:textId="77777777" w:rsidR="00F51710" w:rsidRDefault="00F1232D" w:rsidP="00F51710">
      <w:pPr>
        <w:rPr>
          <w:rFonts w:asciiTheme="majorHAnsi" w:hAnsiTheme="majorHAnsi"/>
          <w:sz w:val="22"/>
        </w:rPr>
      </w:pPr>
      <w:r w:rsidRPr="00F51710">
        <w:rPr>
          <w:rFonts w:asciiTheme="majorHAnsi" w:hAnsiTheme="majorHAnsi"/>
          <w:sz w:val="22"/>
        </w:rPr>
        <w:t>If you are being bullied</w:t>
      </w:r>
    </w:p>
    <w:p w14:paraId="029D0948" w14:textId="430C8BFE" w:rsidR="004B05EC" w:rsidRDefault="00F51710" w:rsidP="00F51710">
      <w:pPr>
        <w:pStyle w:val="ListParagraph"/>
        <w:numPr>
          <w:ilvl w:val="0"/>
          <w:numId w:val="9"/>
        </w:numPr>
        <w:rPr>
          <w:rFonts w:asciiTheme="majorHAnsi" w:hAnsiTheme="majorHAnsi"/>
          <w:sz w:val="22"/>
        </w:rPr>
      </w:pPr>
      <w:r>
        <w:rPr>
          <w:rFonts w:asciiTheme="majorHAnsi" w:hAnsiTheme="majorHAnsi"/>
          <w:sz w:val="22"/>
        </w:rPr>
        <w:t>Stay calm and try to appear confident</w:t>
      </w:r>
      <w:r w:rsidR="00556DC2">
        <w:rPr>
          <w:rFonts w:asciiTheme="majorHAnsi" w:hAnsiTheme="majorHAnsi"/>
          <w:sz w:val="22"/>
        </w:rPr>
        <w:t xml:space="preserve">. </w:t>
      </w:r>
      <w:r w:rsidR="004B05EC">
        <w:rPr>
          <w:rFonts w:asciiTheme="majorHAnsi" w:hAnsiTheme="majorHAnsi"/>
          <w:sz w:val="22"/>
        </w:rPr>
        <w:t xml:space="preserve">Tell the </w:t>
      </w:r>
      <w:r w:rsidR="00DC5F53">
        <w:rPr>
          <w:rFonts w:asciiTheme="majorHAnsi" w:hAnsiTheme="majorHAnsi"/>
          <w:sz w:val="22"/>
        </w:rPr>
        <w:t xml:space="preserve">perpetrator </w:t>
      </w:r>
      <w:r w:rsidR="004B05EC">
        <w:rPr>
          <w:rFonts w:asciiTheme="majorHAnsi" w:hAnsiTheme="majorHAnsi"/>
          <w:sz w:val="22"/>
        </w:rPr>
        <w:t>to stop and get away from the situation as quickly as you can</w:t>
      </w:r>
    </w:p>
    <w:p w14:paraId="5D79B25F" w14:textId="737C2482" w:rsidR="00505E65" w:rsidRDefault="001D7910" w:rsidP="00F51710">
      <w:pPr>
        <w:pStyle w:val="ListParagraph"/>
        <w:numPr>
          <w:ilvl w:val="0"/>
          <w:numId w:val="9"/>
        </w:numPr>
        <w:rPr>
          <w:rFonts w:asciiTheme="majorHAnsi" w:hAnsiTheme="majorHAnsi"/>
          <w:sz w:val="22"/>
        </w:rPr>
      </w:pPr>
      <w:r>
        <w:rPr>
          <w:rFonts w:asciiTheme="majorHAnsi" w:hAnsiTheme="majorHAnsi"/>
          <w:sz w:val="22"/>
        </w:rPr>
        <w:t>Do not suffer in silence: t</w:t>
      </w:r>
      <w:r w:rsidR="00F51710">
        <w:rPr>
          <w:rFonts w:asciiTheme="majorHAnsi" w:hAnsiTheme="majorHAnsi"/>
          <w:sz w:val="22"/>
        </w:rPr>
        <w:t xml:space="preserve">alk to a member of staff. This could be your </w:t>
      </w:r>
      <w:r w:rsidR="00412F04">
        <w:rPr>
          <w:rFonts w:asciiTheme="majorHAnsi" w:hAnsiTheme="majorHAnsi"/>
          <w:sz w:val="22"/>
        </w:rPr>
        <w:t xml:space="preserve">class teacher, </w:t>
      </w:r>
      <w:r w:rsidR="00F51710">
        <w:rPr>
          <w:rFonts w:asciiTheme="majorHAnsi" w:hAnsiTheme="majorHAnsi"/>
          <w:sz w:val="22"/>
        </w:rPr>
        <w:t xml:space="preserve">tutor or year group head, the school nurse or counsellor, or any </w:t>
      </w:r>
      <w:r w:rsidR="00412F04">
        <w:rPr>
          <w:rFonts w:asciiTheme="majorHAnsi" w:hAnsiTheme="majorHAnsi"/>
          <w:sz w:val="22"/>
        </w:rPr>
        <w:t xml:space="preserve">other member of staff </w:t>
      </w:r>
      <w:r w:rsidR="00F51710">
        <w:rPr>
          <w:rFonts w:asciiTheme="majorHAnsi" w:hAnsiTheme="majorHAnsi"/>
          <w:sz w:val="22"/>
        </w:rPr>
        <w:t>you trust. If you are unhappy about taking to a member of sta</w:t>
      </w:r>
      <w:r>
        <w:rPr>
          <w:rFonts w:asciiTheme="majorHAnsi" w:hAnsiTheme="majorHAnsi"/>
          <w:sz w:val="22"/>
        </w:rPr>
        <w:t>ff directly, you could talk to someone in your family, a friend</w:t>
      </w:r>
      <w:r w:rsidR="007159AB">
        <w:rPr>
          <w:rFonts w:asciiTheme="majorHAnsi" w:hAnsiTheme="majorHAnsi"/>
          <w:sz w:val="22"/>
        </w:rPr>
        <w:t>,</w:t>
      </w:r>
      <w:r w:rsidR="009B374C">
        <w:rPr>
          <w:rFonts w:asciiTheme="majorHAnsi" w:hAnsiTheme="majorHAnsi"/>
          <w:sz w:val="22"/>
        </w:rPr>
        <w:t xml:space="preserve"> your form </w:t>
      </w:r>
      <w:proofErr w:type="gramStart"/>
      <w:r w:rsidR="009B374C">
        <w:rPr>
          <w:rFonts w:asciiTheme="majorHAnsi" w:hAnsiTheme="majorHAnsi"/>
          <w:sz w:val="22"/>
        </w:rPr>
        <w:t>captain</w:t>
      </w:r>
      <w:proofErr w:type="gramEnd"/>
      <w:r w:rsidR="009B374C">
        <w:rPr>
          <w:rFonts w:asciiTheme="majorHAnsi" w:hAnsiTheme="majorHAnsi"/>
          <w:sz w:val="22"/>
        </w:rPr>
        <w:t xml:space="preserve"> or the Head Student Team.  You can email your teacher, Head of Year or Deputy Head, if you </w:t>
      </w:r>
      <w:r w:rsidR="009B374C">
        <w:rPr>
          <w:rFonts w:asciiTheme="majorHAnsi" w:hAnsiTheme="majorHAnsi"/>
          <w:sz w:val="22"/>
        </w:rPr>
        <w:lastRenderedPageBreak/>
        <w:t xml:space="preserve">prefer.  </w:t>
      </w:r>
      <w:r w:rsidR="001334E2">
        <w:rPr>
          <w:rFonts w:asciiTheme="majorHAnsi" w:hAnsiTheme="majorHAnsi"/>
          <w:sz w:val="22"/>
        </w:rPr>
        <w:t>Telling do</w:t>
      </w:r>
      <w:r w:rsidR="00517E49">
        <w:rPr>
          <w:rFonts w:asciiTheme="majorHAnsi" w:hAnsiTheme="majorHAnsi"/>
          <w:sz w:val="22"/>
        </w:rPr>
        <w:t>es not make you a ‘grass’ or ‘snitch’</w:t>
      </w:r>
      <w:r w:rsidR="001334E2">
        <w:rPr>
          <w:rFonts w:asciiTheme="majorHAnsi" w:hAnsiTheme="majorHAnsi"/>
          <w:sz w:val="22"/>
        </w:rPr>
        <w:t>: not telling means that the bullying is likely to continue</w:t>
      </w:r>
      <w:r w:rsidR="00517E49">
        <w:rPr>
          <w:rFonts w:asciiTheme="majorHAnsi" w:hAnsiTheme="majorHAnsi"/>
          <w:sz w:val="22"/>
        </w:rPr>
        <w:t xml:space="preserve">. Remember you may not be the </w:t>
      </w:r>
      <w:proofErr w:type="gramStart"/>
      <w:r w:rsidR="00517E49">
        <w:rPr>
          <w:rFonts w:asciiTheme="majorHAnsi" w:hAnsiTheme="majorHAnsi"/>
          <w:sz w:val="22"/>
        </w:rPr>
        <w:t xml:space="preserve">only </w:t>
      </w:r>
      <w:r w:rsidR="009D276B">
        <w:rPr>
          <w:rFonts w:asciiTheme="majorHAnsi" w:hAnsiTheme="majorHAnsi"/>
          <w:sz w:val="22"/>
        </w:rPr>
        <w:t xml:space="preserve"> one</w:t>
      </w:r>
      <w:proofErr w:type="gramEnd"/>
      <w:r w:rsidR="009D276B">
        <w:rPr>
          <w:rFonts w:asciiTheme="majorHAnsi" w:hAnsiTheme="majorHAnsi"/>
          <w:sz w:val="22"/>
        </w:rPr>
        <w:t xml:space="preserve"> affected</w:t>
      </w:r>
    </w:p>
    <w:p w14:paraId="20BCCE97" w14:textId="77777777" w:rsidR="00505E65" w:rsidRDefault="0057085B" w:rsidP="00F51710">
      <w:pPr>
        <w:pStyle w:val="ListParagraph"/>
        <w:numPr>
          <w:ilvl w:val="0"/>
          <w:numId w:val="9"/>
        </w:numPr>
        <w:rPr>
          <w:rFonts w:asciiTheme="majorHAnsi" w:hAnsiTheme="majorHAnsi"/>
          <w:sz w:val="22"/>
        </w:rPr>
      </w:pPr>
      <w:r>
        <w:rPr>
          <w:rFonts w:asciiTheme="majorHAnsi" w:hAnsiTheme="majorHAnsi"/>
          <w:sz w:val="22"/>
        </w:rPr>
        <w:t>Be assured that we take every report of bullying seriously and will act upon it, even if it occurred outside the school</w:t>
      </w:r>
      <w:r w:rsidR="00517E49">
        <w:rPr>
          <w:rFonts w:asciiTheme="majorHAnsi" w:hAnsiTheme="majorHAnsi"/>
          <w:sz w:val="22"/>
        </w:rPr>
        <w:t xml:space="preserve">. We will </w:t>
      </w:r>
      <w:r w:rsidR="00412F04">
        <w:rPr>
          <w:rFonts w:asciiTheme="majorHAnsi" w:hAnsiTheme="majorHAnsi"/>
          <w:sz w:val="22"/>
        </w:rPr>
        <w:t xml:space="preserve">keep records of what has happened, and </w:t>
      </w:r>
      <w:r w:rsidR="00517E49">
        <w:rPr>
          <w:rFonts w:asciiTheme="majorHAnsi" w:hAnsiTheme="majorHAnsi"/>
          <w:sz w:val="22"/>
        </w:rPr>
        <w:t>consult you and support you in whatever action we take</w:t>
      </w:r>
    </w:p>
    <w:p w14:paraId="064E4CCD" w14:textId="77777777" w:rsidR="005A39DE" w:rsidRPr="006B17D5" w:rsidRDefault="00556DC2" w:rsidP="005A39DE">
      <w:pPr>
        <w:pStyle w:val="ListParagraph"/>
        <w:numPr>
          <w:ilvl w:val="0"/>
          <w:numId w:val="9"/>
        </w:numPr>
      </w:pPr>
      <w:r w:rsidRPr="00556DC2">
        <w:rPr>
          <w:rFonts w:asciiTheme="majorHAnsi" w:hAnsiTheme="majorHAnsi"/>
          <w:sz w:val="22"/>
        </w:rPr>
        <w:t xml:space="preserve">Remember </w:t>
      </w:r>
      <w:r>
        <w:rPr>
          <w:rFonts w:asciiTheme="majorHAnsi" w:hAnsiTheme="majorHAnsi"/>
          <w:sz w:val="22"/>
        </w:rPr>
        <w:t>b</w:t>
      </w:r>
      <w:r w:rsidRPr="00556DC2">
        <w:rPr>
          <w:rFonts w:asciiTheme="majorHAnsi" w:hAnsiTheme="majorHAnsi"/>
          <w:sz w:val="22"/>
        </w:rPr>
        <w:t>eing bullied is not your fault – nobody ever deserves to be bullied</w:t>
      </w:r>
    </w:p>
    <w:p w14:paraId="04E51511" w14:textId="77777777" w:rsidR="005A39DE" w:rsidRPr="006B17D5" w:rsidRDefault="005A39DE" w:rsidP="006B17D5">
      <w:pPr>
        <w:pStyle w:val="ListParagraph"/>
        <w:numPr>
          <w:ilvl w:val="0"/>
          <w:numId w:val="9"/>
        </w:numPr>
      </w:pPr>
      <w:r w:rsidRPr="006B17D5">
        <w:rPr>
          <w:rFonts w:asciiTheme="majorHAnsi" w:hAnsiTheme="majorHAnsi"/>
          <w:sz w:val="22"/>
        </w:rPr>
        <w:t xml:space="preserve">If you feel you are being bullied by a member of staff you should take the same action as if it were another pupil, that is, report the matter to someone you trust. </w:t>
      </w:r>
      <w:r w:rsidRPr="006B17D5">
        <w:rPr>
          <w:rFonts w:asciiTheme="majorHAnsi" w:hAnsiTheme="majorHAnsi" w:cs="Arial"/>
          <w:sz w:val="22"/>
        </w:rPr>
        <w:t xml:space="preserve">All forms of bullying are </w:t>
      </w:r>
      <w:proofErr w:type="gramStart"/>
      <w:r w:rsidRPr="006B17D5">
        <w:rPr>
          <w:rFonts w:asciiTheme="majorHAnsi" w:hAnsiTheme="majorHAnsi" w:cs="Arial"/>
          <w:sz w:val="22"/>
        </w:rPr>
        <w:t>unacceptable</w:t>
      </w:r>
      <w:proofErr w:type="gramEnd"/>
      <w:r w:rsidRPr="006B17D5">
        <w:rPr>
          <w:rFonts w:asciiTheme="majorHAnsi" w:hAnsiTheme="majorHAnsi" w:cs="Arial"/>
          <w:sz w:val="22"/>
        </w:rPr>
        <w:t xml:space="preserve"> and all reports of bullying are investigated and dealt with irrespective of who the person responsible for the bullying incident might be</w:t>
      </w:r>
    </w:p>
    <w:p w14:paraId="6365D051" w14:textId="77777777" w:rsidR="005A39DE" w:rsidRPr="00505E65" w:rsidRDefault="005A39DE" w:rsidP="00505E65">
      <w:pPr>
        <w:rPr>
          <w:rFonts w:asciiTheme="majorHAnsi" w:hAnsiTheme="majorHAnsi"/>
          <w:sz w:val="22"/>
        </w:rPr>
      </w:pPr>
    </w:p>
    <w:p w14:paraId="6733279A" w14:textId="77777777" w:rsidR="00753A6B" w:rsidRDefault="00753A6B" w:rsidP="00505E65">
      <w:pPr>
        <w:rPr>
          <w:rFonts w:asciiTheme="majorHAnsi" w:hAnsiTheme="majorHAnsi"/>
          <w:sz w:val="22"/>
        </w:rPr>
      </w:pPr>
    </w:p>
    <w:p w14:paraId="53F59488" w14:textId="1C3638F1" w:rsidR="00F1232D" w:rsidRDefault="00F1232D" w:rsidP="00505E65">
      <w:pPr>
        <w:rPr>
          <w:rFonts w:asciiTheme="majorHAnsi" w:hAnsiTheme="majorHAnsi"/>
          <w:sz w:val="22"/>
        </w:rPr>
      </w:pPr>
      <w:r w:rsidRPr="00505E65">
        <w:rPr>
          <w:rFonts w:asciiTheme="majorHAnsi" w:hAnsiTheme="majorHAnsi"/>
          <w:sz w:val="22"/>
        </w:rPr>
        <w:t xml:space="preserve">If you </w:t>
      </w:r>
      <w:r w:rsidR="00D137CD">
        <w:rPr>
          <w:rFonts w:asciiTheme="majorHAnsi" w:hAnsiTheme="majorHAnsi"/>
          <w:sz w:val="22"/>
        </w:rPr>
        <w:t>know that</w:t>
      </w:r>
      <w:r w:rsidRPr="00505E65">
        <w:rPr>
          <w:rFonts w:asciiTheme="majorHAnsi" w:hAnsiTheme="majorHAnsi"/>
          <w:sz w:val="22"/>
        </w:rPr>
        <w:t xml:space="preserve"> someone else </w:t>
      </w:r>
      <w:r w:rsidR="00183742">
        <w:rPr>
          <w:rFonts w:asciiTheme="majorHAnsi" w:hAnsiTheme="majorHAnsi"/>
          <w:sz w:val="22"/>
        </w:rPr>
        <w:t xml:space="preserve">is </w:t>
      </w:r>
      <w:r w:rsidRPr="00505E65">
        <w:rPr>
          <w:rFonts w:asciiTheme="majorHAnsi" w:hAnsiTheme="majorHAnsi"/>
          <w:sz w:val="22"/>
        </w:rPr>
        <w:t>being bullied</w:t>
      </w:r>
    </w:p>
    <w:p w14:paraId="0F500ED5" w14:textId="13BE54F1" w:rsidR="00FA0557" w:rsidRPr="00FA0557" w:rsidRDefault="00FA0557" w:rsidP="00FA0557">
      <w:pPr>
        <w:pStyle w:val="ListParagraph"/>
        <w:numPr>
          <w:ilvl w:val="0"/>
          <w:numId w:val="15"/>
        </w:numPr>
        <w:rPr>
          <w:rFonts w:asciiTheme="majorHAnsi" w:hAnsiTheme="majorHAnsi"/>
          <w:sz w:val="22"/>
        </w:rPr>
      </w:pPr>
      <w:r>
        <w:rPr>
          <w:rFonts w:asciiTheme="majorHAnsi" w:hAnsiTheme="majorHAnsi"/>
          <w:sz w:val="22"/>
        </w:rPr>
        <w:t>Talk to a member of staff</w:t>
      </w:r>
      <w:r w:rsidR="00FA3B14">
        <w:rPr>
          <w:rFonts w:asciiTheme="majorHAnsi" w:hAnsiTheme="majorHAnsi"/>
          <w:sz w:val="22"/>
        </w:rPr>
        <w:t xml:space="preserve">, or help the </w:t>
      </w:r>
      <w:r w:rsidR="009D276B">
        <w:rPr>
          <w:rFonts w:asciiTheme="majorHAnsi" w:hAnsiTheme="majorHAnsi"/>
          <w:sz w:val="22"/>
        </w:rPr>
        <w:t>person being bullied</w:t>
      </w:r>
      <w:r w:rsidR="00FA3B14">
        <w:rPr>
          <w:rFonts w:asciiTheme="majorHAnsi" w:hAnsiTheme="majorHAnsi"/>
          <w:sz w:val="22"/>
        </w:rPr>
        <w:t xml:space="preserve"> to talk to </w:t>
      </w:r>
      <w:r w:rsidR="00F42AD0">
        <w:rPr>
          <w:rFonts w:asciiTheme="majorHAnsi" w:hAnsiTheme="majorHAnsi"/>
          <w:sz w:val="22"/>
        </w:rPr>
        <w:t>a member of staff</w:t>
      </w:r>
      <w:r>
        <w:rPr>
          <w:rFonts w:asciiTheme="majorHAnsi" w:hAnsiTheme="majorHAnsi"/>
          <w:sz w:val="22"/>
        </w:rPr>
        <w:t xml:space="preserve">, so that the school can take steps to help </w:t>
      </w:r>
    </w:p>
    <w:p w14:paraId="7B083202" w14:textId="565759CE" w:rsidR="00FA3B14" w:rsidRDefault="00FA3B14" w:rsidP="00F1232D">
      <w:pPr>
        <w:pStyle w:val="ListParagraph"/>
        <w:numPr>
          <w:ilvl w:val="0"/>
          <w:numId w:val="3"/>
        </w:numPr>
        <w:rPr>
          <w:rFonts w:asciiTheme="majorHAnsi" w:hAnsiTheme="majorHAnsi"/>
          <w:sz w:val="22"/>
        </w:rPr>
      </w:pPr>
      <w:r>
        <w:rPr>
          <w:rFonts w:asciiTheme="majorHAnsi" w:hAnsiTheme="majorHAnsi"/>
          <w:sz w:val="22"/>
        </w:rPr>
        <w:t>Defend the</w:t>
      </w:r>
      <w:r w:rsidR="00B00F29">
        <w:rPr>
          <w:rFonts w:asciiTheme="majorHAnsi" w:hAnsiTheme="majorHAnsi"/>
          <w:sz w:val="22"/>
        </w:rPr>
        <w:t xml:space="preserve"> </w:t>
      </w:r>
      <w:r w:rsidR="009D276B">
        <w:rPr>
          <w:rFonts w:asciiTheme="majorHAnsi" w:hAnsiTheme="majorHAnsi"/>
          <w:sz w:val="22"/>
        </w:rPr>
        <w:t>individual</w:t>
      </w:r>
      <w:r>
        <w:rPr>
          <w:rFonts w:asciiTheme="majorHAnsi" w:hAnsiTheme="majorHAnsi"/>
          <w:sz w:val="22"/>
        </w:rPr>
        <w:t xml:space="preserve"> and question the bullying behaviour</w:t>
      </w:r>
      <w:r w:rsidR="00505E65">
        <w:rPr>
          <w:rFonts w:asciiTheme="majorHAnsi" w:hAnsiTheme="majorHAnsi"/>
          <w:sz w:val="22"/>
        </w:rPr>
        <w:t xml:space="preserve"> – studies show that one of the most effective ways of stopping bullying is for fellow pupils to </w:t>
      </w:r>
      <w:r w:rsidR="00556DC2">
        <w:rPr>
          <w:rFonts w:asciiTheme="majorHAnsi" w:hAnsiTheme="majorHAnsi"/>
          <w:sz w:val="22"/>
        </w:rPr>
        <w:t>show their support</w:t>
      </w:r>
      <w:r w:rsidR="00F42AD0">
        <w:rPr>
          <w:rFonts w:asciiTheme="majorHAnsi" w:hAnsiTheme="majorHAnsi"/>
          <w:sz w:val="22"/>
        </w:rPr>
        <w:t xml:space="preserve"> for the person being bullied</w:t>
      </w:r>
      <w:r w:rsidR="00556DC2">
        <w:rPr>
          <w:rFonts w:asciiTheme="majorHAnsi" w:hAnsiTheme="majorHAnsi"/>
          <w:sz w:val="22"/>
        </w:rPr>
        <w:t xml:space="preserve"> </w:t>
      </w:r>
    </w:p>
    <w:p w14:paraId="0D55CAAA" w14:textId="75A95786" w:rsidR="00757823" w:rsidRDefault="00B531D8" w:rsidP="00F1232D">
      <w:pPr>
        <w:pStyle w:val="ListParagraph"/>
        <w:numPr>
          <w:ilvl w:val="0"/>
          <w:numId w:val="3"/>
        </w:numPr>
        <w:rPr>
          <w:rFonts w:asciiTheme="majorHAnsi" w:hAnsiTheme="majorHAnsi"/>
          <w:sz w:val="22"/>
        </w:rPr>
      </w:pPr>
      <w:r>
        <w:rPr>
          <w:rFonts w:asciiTheme="majorHAnsi" w:hAnsiTheme="majorHAnsi"/>
          <w:sz w:val="22"/>
        </w:rPr>
        <w:t>Try to defuse the situation: i</w:t>
      </w:r>
      <w:r w:rsidR="00FA3B14">
        <w:rPr>
          <w:rFonts w:asciiTheme="majorHAnsi" w:hAnsiTheme="majorHAnsi"/>
          <w:sz w:val="22"/>
        </w:rPr>
        <w:t xml:space="preserve">ntervene as a group; walk away taking </w:t>
      </w:r>
      <w:r w:rsidR="00372F22">
        <w:rPr>
          <w:rFonts w:asciiTheme="majorHAnsi" w:hAnsiTheme="majorHAnsi"/>
          <w:sz w:val="22"/>
        </w:rPr>
        <w:t>person being bullied</w:t>
      </w:r>
      <w:r w:rsidR="00FA3B14">
        <w:rPr>
          <w:rFonts w:asciiTheme="majorHAnsi" w:hAnsiTheme="majorHAnsi"/>
          <w:sz w:val="22"/>
        </w:rPr>
        <w:t xml:space="preserve"> with you; </w:t>
      </w:r>
      <w:r w:rsidR="00B00F29">
        <w:rPr>
          <w:rFonts w:asciiTheme="majorHAnsi" w:hAnsiTheme="majorHAnsi"/>
          <w:sz w:val="22"/>
        </w:rPr>
        <w:t xml:space="preserve">take away the audience; distract the </w:t>
      </w:r>
      <w:r w:rsidR="00DC5F53">
        <w:rPr>
          <w:rFonts w:asciiTheme="majorHAnsi" w:hAnsiTheme="majorHAnsi"/>
          <w:sz w:val="22"/>
        </w:rPr>
        <w:t>perpetrator</w:t>
      </w:r>
      <w:r w:rsidR="00B00F29">
        <w:rPr>
          <w:rFonts w:asciiTheme="majorHAnsi" w:hAnsiTheme="majorHAnsi"/>
          <w:sz w:val="22"/>
        </w:rPr>
        <w:t xml:space="preserve"> or use humour to lighten up a serious situation</w:t>
      </w:r>
      <w:r w:rsidR="00556DC2">
        <w:rPr>
          <w:rFonts w:asciiTheme="majorHAnsi" w:hAnsiTheme="majorHAnsi"/>
          <w:sz w:val="22"/>
        </w:rPr>
        <w:t xml:space="preserve"> </w:t>
      </w:r>
    </w:p>
    <w:p w14:paraId="74B8FD12" w14:textId="4C78E8C6" w:rsidR="00B00F29" w:rsidRPr="00753A6B" w:rsidRDefault="00B00F29" w:rsidP="00E52D78">
      <w:pPr>
        <w:pStyle w:val="ListParagraph"/>
        <w:numPr>
          <w:ilvl w:val="0"/>
          <w:numId w:val="3"/>
        </w:numPr>
        <w:rPr>
          <w:rFonts w:asciiTheme="majorHAnsi" w:hAnsiTheme="majorHAnsi"/>
          <w:sz w:val="22"/>
        </w:rPr>
      </w:pPr>
      <w:r>
        <w:rPr>
          <w:rFonts w:asciiTheme="majorHAnsi" w:hAnsiTheme="majorHAnsi"/>
          <w:sz w:val="22"/>
        </w:rPr>
        <w:t>Leave the chat if online</w:t>
      </w:r>
    </w:p>
    <w:p w14:paraId="2F4C8199" w14:textId="701D0EF2" w:rsidR="00505E65" w:rsidRDefault="00757823" w:rsidP="00F1232D">
      <w:pPr>
        <w:pStyle w:val="ListParagraph"/>
        <w:numPr>
          <w:ilvl w:val="0"/>
          <w:numId w:val="3"/>
        </w:numPr>
        <w:rPr>
          <w:rFonts w:asciiTheme="majorHAnsi" w:hAnsiTheme="majorHAnsi"/>
          <w:sz w:val="22"/>
        </w:rPr>
      </w:pPr>
      <w:r w:rsidRPr="00412F04">
        <w:rPr>
          <w:rFonts w:asciiTheme="majorHAnsi" w:hAnsiTheme="majorHAnsi"/>
          <w:sz w:val="22"/>
        </w:rPr>
        <w:t>Be sceptical about rumours concerning other pupils. Don’t add to them. Put yourself in the</w:t>
      </w:r>
      <w:r w:rsidR="00B00F29">
        <w:rPr>
          <w:rFonts w:asciiTheme="majorHAnsi" w:hAnsiTheme="majorHAnsi"/>
          <w:sz w:val="22"/>
        </w:rPr>
        <w:t>ir position</w:t>
      </w:r>
    </w:p>
    <w:p w14:paraId="14B2B737" w14:textId="577772DB" w:rsidR="00B00F29" w:rsidRPr="00412F04" w:rsidRDefault="00B00F29" w:rsidP="00F1232D">
      <w:pPr>
        <w:pStyle w:val="ListParagraph"/>
        <w:numPr>
          <w:ilvl w:val="0"/>
          <w:numId w:val="3"/>
        </w:numPr>
        <w:rPr>
          <w:rFonts w:asciiTheme="majorHAnsi" w:hAnsiTheme="majorHAnsi"/>
          <w:sz w:val="22"/>
        </w:rPr>
      </w:pPr>
      <w:r>
        <w:rPr>
          <w:rFonts w:asciiTheme="majorHAnsi" w:hAnsiTheme="majorHAnsi"/>
          <w:sz w:val="22"/>
        </w:rPr>
        <w:t xml:space="preserve">Spend time with the </w:t>
      </w:r>
      <w:r w:rsidR="009D276B">
        <w:rPr>
          <w:rFonts w:asciiTheme="majorHAnsi" w:hAnsiTheme="majorHAnsi"/>
          <w:sz w:val="22"/>
        </w:rPr>
        <w:t xml:space="preserve">person being bullied </w:t>
      </w:r>
      <w:r>
        <w:rPr>
          <w:rFonts w:asciiTheme="majorHAnsi" w:hAnsiTheme="majorHAnsi"/>
          <w:sz w:val="22"/>
        </w:rPr>
        <w:t xml:space="preserve">and be kind to them </w:t>
      </w:r>
    </w:p>
    <w:p w14:paraId="25149A02" w14:textId="25D35553" w:rsidR="00505E65" w:rsidRDefault="00B17D41" w:rsidP="00F1232D">
      <w:pPr>
        <w:pStyle w:val="ListParagraph"/>
        <w:numPr>
          <w:ilvl w:val="0"/>
          <w:numId w:val="3"/>
        </w:numPr>
        <w:rPr>
          <w:rFonts w:asciiTheme="majorHAnsi" w:hAnsiTheme="majorHAnsi"/>
          <w:sz w:val="22"/>
        </w:rPr>
      </w:pPr>
      <w:r>
        <w:rPr>
          <w:rFonts w:asciiTheme="majorHAnsi" w:hAnsiTheme="majorHAnsi"/>
          <w:sz w:val="22"/>
        </w:rPr>
        <w:t xml:space="preserve">Don’t </w:t>
      </w:r>
      <w:r w:rsidR="00B531D8">
        <w:rPr>
          <w:rFonts w:asciiTheme="majorHAnsi" w:hAnsiTheme="majorHAnsi"/>
          <w:sz w:val="22"/>
        </w:rPr>
        <w:t>be a bystander</w:t>
      </w:r>
      <w:r>
        <w:rPr>
          <w:rFonts w:asciiTheme="majorHAnsi" w:hAnsiTheme="majorHAnsi"/>
          <w:sz w:val="22"/>
        </w:rPr>
        <w:t xml:space="preserve">. Many </w:t>
      </w:r>
      <w:r w:rsidR="00412F04">
        <w:rPr>
          <w:rFonts w:asciiTheme="majorHAnsi" w:hAnsiTheme="majorHAnsi"/>
          <w:sz w:val="22"/>
        </w:rPr>
        <w:t xml:space="preserve">perpetrators </w:t>
      </w:r>
      <w:r>
        <w:rPr>
          <w:rFonts w:asciiTheme="majorHAnsi" w:hAnsiTheme="majorHAnsi"/>
          <w:sz w:val="22"/>
        </w:rPr>
        <w:t>will not persist</w:t>
      </w:r>
      <w:r w:rsidR="00412F04">
        <w:rPr>
          <w:rFonts w:asciiTheme="majorHAnsi" w:hAnsiTheme="majorHAnsi"/>
          <w:sz w:val="22"/>
        </w:rPr>
        <w:t xml:space="preserve"> in bullying</w:t>
      </w:r>
      <w:r>
        <w:rPr>
          <w:rFonts w:asciiTheme="majorHAnsi" w:hAnsiTheme="majorHAnsi"/>
          <w:sz w:val="22"/>
        </w:rPr>
        <w:t xml:space="preserve"> unless they have an audience to play to, and by not </w:t>
      </w:r>
      <w:proofErr w:type="gramStart"/>
      <w:r>
        <w:rPr>
          <w:rFonts w:asciiTheme="majorHAnsi" w:hAnsiTheme="majorHAnsi"/>
          <w:sz w:val="22"/>
        </w:rPr>
        <w:t>taking action</w:t>
      </w:r>
      <w:proofErr w:type="gramEnd"/>
      <w:r>
        <w:rPr>
          <w:rFonts w:asciiTheme="majorHAnsi" w:hAnsiTheme="majorHAnsi"/>
          <w:sz w:val="22"/>
        </w:rPr>
        <w:t xml:space="preserve"> it could be argued you are condoning what is happening</w:t>
      </w:r>
    </w:p>
    <w:p w14:paraId="226506E2" w14:textId="77777777" w:rsidR="00505E65" w:rsidRDefault="00505E65" w:rsidP="00505E65">
      <w:pPr>
        <w:rPr>
          <w:rFonts w:asciiTheme="majorHAnsi" w:hAnsiTheme="majorHAnsi"/>
          <w:sz w:val="22"/>
        </w:rPr>
      </w:pPr>
    </w:p>
    <w:p w14:paraId="18C5E2DF" w14:textId="77777777" w:rsidR="001334E2" w:rsidRDefault="00505E65" w:rsidP="00505E65">
      <w:pPr>
        <w:rPr>
          <w:rFonts w:asciiTheme="majorHAnsi" w:hAnsiTheme="majorHAnsi"/>
          <w:sz w:val="22"/>
        </w:rPr>
      </w:pPr>
      <w:r>
        <w:rPr>
          <w:rFonts w:asciiTheme="majorHAnsi" w:hAnsiTheme="majorHAnsi"/>
          <w:sz w:val="22"/>
        </w:rPr>
        <w:t>What the school will do</w:t>
      </w:r>
    </w:p>
    <w:p w14:paraId="7A9D4586" w14:textId="77777777" w:rsidR="001334E2" w:rsidRDefault="001334E2" w:rsidP="001334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2"/>
          <w:lang w:val="en-US"/>
        </w:rPr>
      </w:pPr>
      <w:r w:rsidRPr="001334E2">
        <w:rPr>
          <w:rFonts w:asciiTheme="majorHAnsi" w:hAnsiTheme="majorHAnsi" w:cs="Arial"/>
          <w:color w:val="000000"/>
          <w:sz w:val="22"/>
          <w:lang w:val="en-US"/>
        </w:rPr>
        <w:t>The exact course of action will vary with each situation</w:t>
      </w:r>
      <w:r w:rsidR="00750217">
        <w:rPr>
          <w:rFonts w:asciiTheme="majorHAnsi" w:hAnsiTheme="majorHAnsi" w:cs="Arial"/>
          <w:color w:val="000000"/>
          <w:sz w:val="22"/>
          <w:lang w:val="en-US"/>
        </w:rPr>
        <w:t>.</w:t>
      </w:r>
      <w:r w:rsidRPr="001334E2">
        <w:rPr>
          <w:rFonts w:asciiTheme="majorHAnsi" w:hAnsiTheme="majorHAnsi" w:cs="Arial"/>
          <w:color w:val="000000"/>
          <w:sz w:val="22"/>
          <w:lang w:val="en-US"/>
        </w:rPr>
        <w:t xml:space="preserve">  </w:t>
      </w:r>
      <w:r w:rsidR="00750217">
        <w:rPr>
          <w:rFonts w:asciiTheme="majorHAnsi" w:hAnsiTheme="majorHAnsi" w:cs="Arial"/>
          <w:color w:val="000000"/>
          <w:sz w:val="22"/>
          <w:lang w:val="en-US"/>
        </w:rPr>
        <w:t>T</w:t>
      </w:r>
      <w:r w:rsidRPr="001334E2">
        <w:rPr>
          <w:rFonts w:asciiTheme="majorHAnsi" w:hAnsiTheme="majorHAnsi" w:cs="Arial"/>
          <w:color w:val="000000"/>
          <w:sz w:val="22"/>
          <w:lang w:val="en-US"/>
        </w:rPr>
        <w:t xml:space="preserve">he </w:t>
      </w:r>
      <w:r w:rsidR="00EA4A28">
        <w:rPr>
          <w:rFonts w:asciiTheme="majorHAnsi" w:hAnsiTheme="majorHAnsi" w:cs="Arial"/>
          <w:color w:val="000000"/>
          <w:sz w:val="22"/>
          <w:lang w:val="en-US"/>
        </w:rPr>
        <w:t>immediate</w:t>
      </w:r>
      <w:r w:rsidRPr="001334E2">
        <w:rPr>
          <w:rFonts w:asciiTheme="majorHAnsi" w:hAnsiTheme="majorHAnsi" w:cs="Arial"/>
          <w:color w:val="000000"/>
          <w:sz w:val="22"/>
          <w:lang w:val="en-US"/>
        </w:rPr>
        <w:t xml:space="preserve"> objective should be that bullying incidents are brought into the open and strategies agreed to help resolve the problem</w:t>
      </w:r>
      <w:r w:rsidR="00750217">
        <w:rPr>
          <w:rFonts w:asciiTheme="majorHAnsi" w:hAnsiTheme="majorHAnsi" w:cs="Arial"/>
          <w:color w:val="000000"/>
          <w:sz w:val="22"/>
          <w:lang w:val="en-US"/>
        </w:rPr>
        <w:t>, encouraging all involved</w:t>
      </w:r>
      <w:r w:rsidR="00905EB5">
        <w:rPr>
          <w:rFonts w:asciiTheme="majorHAnsi" w:hAnsiTheme="majorHAnsi" w:cs="Arial"/>
          <w:color w:val="000000"/>
          <w:sz w:val="22"/>
          <w:lang w:val="en-US"/>
        </w:rPr>
        <w:t xml:space="preserve"> to return to responsible</w:t>
      </w:r>
      <w:r w:rsidR="00750217">
        <w:rPr>
          <w:rFonts w:asciiTheme="majorHAnsi" w:hAnsiTheme="majorHAnsi" w:cs="Arial"/>
          <w:color w:val="000000"/>
          <w:sz w:val="22"/>
          <w:lang w:val="en-US"/>
        </w:rPr>
        <w:t xml:space="preserve">, caring behaviour. </w:t>
      </w:r>
    </w:p>
    <w:p w14:paraId="7E810E93" w14:textId="77777777" w:rsidR="001334E2" w:rsidRDefault="001334E2" w:rsidP="001334E2">
      <w:pPr>
        <w:pStyle w:val="ListParagraph"/>
        <w:numPr>
          <w:ilvl w:val="0"/>
          <w:numId w:val="10"/>
        </w:numPr>
        <w:rPr>
          <w:rFonts w:asciiTheme="majorHAnsi" w:hAnsiTheme="majorHAnsi"/>
          <w:sz w:val="22"/>
        </w:rPr>
      </w:pPr>
      <w:r>
        <w:rPr>
          <w:rFonts w:asciiTheme="majorHAnsi" w:hAnsiTheme="majorHAnsi"/>
          <w:sz w:val="22"/>
        </w:rPr>
        <w:t>All reports of bullying will be taken seriously and investigated immediately</w:t>
      </w:r>
    </w:p>
    <w:p w14:paraId="381928FF" w14:textId="77777777" w:rsidR="00547479" w:rsidRDefault="00547479" w:rsidP="001334E2">
      <w:pPr>
        <w:pStyle w:val="ListParagraph"/>
        <w:numPr>
          <w:ilvl w:val="0"/>
          <w:numId w:val="10"/>
        </w:numPr>
        <w:rPr>
          <w:rFonts w:asciiTheme="majorHAnsi" w:hAnsiTheme="majorHAnsi"/>
          <w:sz w:val="22"/>
        </w:rPr>
      </w:pPr>
      <w:r>
        <w:rPr>
          <w:rFonts w:asciiTheme="majorHAnsi" w:hAnsiTheme="majorHAnsi"/>
          <w:sz w:val="22"/>
        </w:rPr>
        <w:t xml:space="preserve">Bullying </w:t>
      </w:r>
      <w:proofErr w:type="gramStart"/>
      <w:r>
        <w:rPr>
          <w:rFonts w:asciiTheme="majorHAnsi" w:hAnsiTheme="majorHAnsi"/>
          <w:sz w:val="22"/>
        </w:rPr>
        <w:t>on the basis of</w:t>
      </w:r>
      <w:proofErr w:type="gramEnd"/>
      <w:r>
        <w:rPr>
          <w:rFonts w:asciiTheme="majorHAnsi" w:hAnsiTheme="majorHAnsi"/>
          <w:sz w:val="22"/>
        </w:rPr>
        <w:t xml:space="preserve"> protected characteristics is taken particularly seriously</w:t>
      </w:r>
    </w:p>
    <w:p w14:paraId="38468166" w14:textId="5318DB4C" w:rsidR="00BC0277" w:rsidRPr="0018245A" w:rsidRDefault="00BC0277" w:rsidP="001334E2">
      <w:pPr>
        <w:pStyle w:val="ListParagraph"/>
        <w:numPr>
          <w:ilvl w:val="0"/>
          <w:numId w:val="10"/>
        </w:numPr>
        <w:rPr>
          <w:rFonts w:asciiTheme="majorHAnsi" w:hAnsiTheme="majorHAnsi"/>
          <w:sz w:val="22"/>
        </w:rPr>
      </w:pPr>
      <w:r w:rsidRPr="006B17D5">
        <w:rPr>
          <w:rFonts w:asciiTheme="majorHAnsi" w:hAnsiTheme="majorHAnsi" w:cs="Arial"/>
          <w:sz w:val="22"/>
        </w:rPr>
        <w:t>It is not possible for any person who receives a report of a bullying incident to promise that it will be kept confidenti</w:t>
      </w:r>
      <w:r w:rsidR="0018245A">
        <w:rPr>
          <w:rFonts w:asciiTheme="majorHAnsi" w:hAnsiTheme="majorHAnsi" w:cs="Arial"/>
          <w:sz w:val="22"/>
        </w:rPr>
        <w:t xml:space="preserve">al. However, </w:t>
      </w:r>
      <w:r w:rsidRPr="006B17D5">
        <w:rPr>
          <w:rFonts w:asciiTheme="majorHAnsi" w:hAnsiTheme="majorHAnsi" w:cs="Arial"/>
          <w:sz w:val="22"/>
        </w:rPr>
        <w:t xml:space="preserve">the action </w:t>
      </w:r>
      <w:r w:rsidR="0018245A">
        <w:rPr>
          <w:rFonts w:asciiTheme="majorHAnsi" w:hAnsiTheme="majorHAnsi" w:cs="Arial"/>
          <w:sz w:val="22"/>
        </w:rPr>
        <w:t xml:space="preserve">to be </w:t>
      </w:r>
      <w:r w:rsidRPr="006B17D5">
        <w:rPr>
          <w:rFonts w:asciiTheme="majorHAnsi" w:hAnsiTheme="majorHAnsi" w:cs="Arial"/>
          <w:sz w:val="22"/>
        </w:rPr>
        <w:t xml:space="preserve">taken will be discussed with the </w:t>
      </w:r>
      <w:r w:rsidR="00985C47">
        <w:rPr>
          <w:rFonts w:asciiTheme="majorHAnsi" w:hAnsiTheme="majorHAnsi" w:cs="Arial"/>
          <w:sz w:val="22"/>
        </w:rPr>
        <w:t>person being bullied</w:t>
      </w:r>
      <w:r w:rsidR="00B531D8">
        <w:rPr>
          <w:rFonts w:asciiTheme="majorHAnsi" w:hAnsiTheme="majorHAnsi" w:cs="Arial"/>
          <w:sz w:val="22"/>
        </w:rPr>
        <w:t xml:space="preserve"> </w:t>
      </w:r>
      <w:r w:rsidR="0018245A">
        <w:rPr>
          <w:rFonts w:asciiTheme="majorHAnsi" w:hAnsiTheme="majorHAnsi" w:cs="Arial"/>
          <w:sz w:val="22"/>
        </w:rPr>
        <w:t>at every stage</w:t>
      </w:r>
    </w:p>
    <w:p w14:paraId="03DEF9D4" w14:textId="77777777" w:rsidR="001334E2" w:rsidRDefault="001334E2" w:rsidP="001334E2">
      <w:pPr>
        <w:pStyle w:val="ListParagraph"/>
        <w:numPr>
          <w:ilvl w:val="0"/>
          <w:numId w:val="10"/>
        </w:numPr>
        <w:rPr>
          <w:rFonts w:asciiTheme="majorHAnsi" w:hAnsiTheme="majorHAnsi"/>
          <w:sz w:val="22"/>
        </w:rPr>
      </w:pPr>
      <w:r>
        <w:rPr>
          <w:rFonts w:asciiTheme="majorHAnsi" w:hAnsiTheme="majorHAnsi"/>
          <w:sz w:val="22"/>
        </w:rPr>
        <w:t>Everything that happens will be carefully recorded</w:t>
      </w:r>
    </w:p>
    <w:p w14:paraId="1C22F057" w14:textId="7BA1CB19" w:rsidR="00A91786" w:rsidRPr="00A91786" w:rsidRDefault="001334E2" w:rsidP="00A91786">
      <w:pPr>
        <w:pStyle w:val="ListParagraph"/>
        <w:numPr>
          <w:ilvl w:val="0"/>
          <w:numId w:val="10"/>
        </w:numPr>
        <w:rPr>
          <w:rFonts w:asciiTheme="majorHAnsi" w:hAnsiTheme="majorHAnsi"/>
          <w:sz w:val="22"/>
        </w:rPr>
      </w:pPr>
      <w:r w:rsidRPr="00A91786">
        <w:rPr>
          <w:rFonts w:asciiTheme="majorHAnsi" w:hAnsiTheme="majorHAnsi" w:cs="Arial"/>
          <w:color w:val="000000"/>
          <w:sz w:val="22"/>
          <w:lang w:val="en-US"/>
        </w:rPr>
        <w:t xml:space="preserve">The </w:t>
      </w:r>
      <w:r w:rsidR="00176A57">
        <w:rPr>
          <w:rFonts w:asciiTheme="majorHAnsi" w:hAnsiTheme="majorHAnsi" w:cs="Arial"/>
          <w:color w:val="000000"/>
          <w:sz w:val="22"/>
          <w:lang w:val="en-US"/>
        </w:rPr>
        <w:t>most important thing is to stop the bullying</w:t>
      </w:r>
      <w:r w:rsidR="00B83B1D">
        <w:rPr>
          <w:rFonts w:asciiTheme="majorHAnsi" w:hAnsiTheme="majorHAnsi" w:cs="Arial"/>
          <w:color w:val="000000"/>
          <w:sz w:val="22"/>
          <w:lang w:val="en-US"/>
        </w:rPr>
        <w:t xml:space="preserve"> and ensure the </w:t>
      </w:r>
      <w:r w:rsidR="00985C47">
        <w:rPr>
          <w:rFonts w:asciiTheme="majorHAnsi" w:hAnsiTheme="majorHAnsi" w:cs="Arial"/>
          <w:color w:val="000000"/>
          <w:sz w:val="22"/>
          <w:lang w:val="en-US"/>
        </w:rPr>
        <w:t>person being bullied</w:t>
      </w:r>
      <w:r w:rsidR="00B531D8">
        <w:rPr>
          <w:rFonts w:asciiTheme="majorHAnsi" w:hAnsiTheme="majorHAnsi" w:cs="Arial"/>
          <w:color w:val="000000"/>
          <w:sz w:val="22"/>
          <w:lang w:val="en-US"/>
        </w:rPr>
        <w:t xml:space="preserve"> </w:t>
      </w:r>
      <w:r w:rsidR="00B83B1D">
        <w:rPr>
          <w:rFonts w:asciiTheme="majorHAnsi" w:hAnsiTheme="majorHAnsi" w:cs="Arial"/>
          <w:color w:val="000000"/>
          <w:sz w:val="22"/>
          <w:lang w:val="en-US"/>
        </w:rPr>
        <w:t>is safe</w:t>
      </w:r>
    </w:p>
    <w:p w14:paraId="036B0789" w14:textId="537B6E32" w:rsidR="00A91786" w:rsidRPr="00A91786" w:rsidRDefault="00176A57" w:rsidP="001334E2">
      <w:pPr>
        <w:pStyle w:val="ListParagraph"/>
        <w:numPr>
          <w:ilvl w:val="0"/>
          <w:numId w:val="10"/>
        </w:numPr>
        <w:rPr>
          <w:rFonts w:asciiTheme="majorHAnsi" w:hAnsiTheme="majorHAnsi"/>
          <w:sz w:val="22"/>
        </w:rPr>
      </w:pPr>
      <w:r>
        <w:rPr>
          <w:rFonts w:asciiTheme="majorHAnsi" w:hAnsiTheme="majorHAnsi" w:cs="Arial"/>
          <w:color w:val="000000"/>
          <w:sz w:val="22"/>
          <w:lang w:val="en-US"/>
        </w:rPr>
        <w:t xml:space="preserve">We aim for a peaceful resolution: revenge is not </w:t>
      </w:r>
      <w:r w:rsidR="00927517">
        <w:rPr>
          <w:rFonts w:asciiTheme="majorHAnsi" w:hAnsiTheme="majorHAnsi" w:cs="Arial"/>
          <w:color w:val="000000"/>
          <w:sz w:val="22"/>
          <w:lang w:val="en-US"/>
        </w:rPr>
        <w:t xml:space="preserve">helpful </w:t>
      </w:r>
      <w:r>
        <w:rPr>
          <w:rFonts w:asciiTheme="majorHAnsi" w:hAnsiTheme="majorHAnsi" w:cs="Arial"/>
          <w:color w:val="000000"/>
          <w:sz w:val="22"/>
          <w:lang w:val="en-US"/>
        </w:rPr>
        <w:t>or appropriate</w:t>
      </w:r>
    </w:p>
    <w:p w14:paraId="3C0CC2A6" w14:textId="413F58F1" w:rsidR="00A91786" w:rsidRPr="00A91786" w:rsidRDefault="00176A57" w:rsidP="001334E2">
      <w:pPr>
        <w:pStyle w:val="ListParagraph"/>
        <w:numPr>
          <w:ilvl w:val="0"/>
          <w:numId w:val="10"/>
        </w:numPr>
        <w:rPr>
          <w:rFonts w:asciiTheme="majorHAnsi" w:hAnsiTheme="majorHAnsi"/>
          <w:sz w:val="22"/>
        </w:rPr>
      </w:pPr>
      <w:r>
        <w:rPr>
          <w:rFonts w:asciiTheme="majorHAnsi" w:hAnsiTheme="majorHAnsi" w:cs="Arial"/>
          <w:color w:val="000000"/>
          <w:sz w:val="22"/>
          <w:lang w:val="en-US"/>
        </w:rPr>
        <w:t xml:space="preserve">The </w:t>
      </w:r>
      <w:r w:rsidR="00985C47">
        <w:rPr>
          <w:rFonts w:asciiTheme="majorHAnsi" w:hAnsiTheme="majorHAnsi" w:cs="Arial"/>
          <w:color w:val="000000"/>
          <w:sz w:val="22"/>
          <w:lang w:val="en-US"/>
        </w:rPr>
        <w:t>person being bullied</w:t>
      </w:r>
      <w:r w:rsidR="00B531D8">
        <w:rPr>
          <w:rFonts w:asciiTheme="majorHAnsi" w:hAnsiTheme="majorHAnsi" w:cs="Arial"/>
          <w:color w:val="000000"/>
          <w:sz w:val="22"/>
          <w:lang w:val="en-US"/>
        </w:rPr>
        <w:t xml:space="preserve"> </w:t>
      </w:r>
      <w:r>
        <w:rPr>
          <w:rFonts w:asciiTheme="majorHAnsi" w:hAnsiTheme="majorHAnsi" w:cs="Arial"/>
          <w:color w:val="000000"/>
          <w:sz w:val="22"/>
          <w:lang w:val="en-US"/>
        </w:rPr>
        <w:t>will be supported throughout the process</w:t>
      </w:r>
    </w:p>
    <w:p w14:paraId="509436C4" w14:textId="6906ECB2" w:rsidR="00505E65" w:rsidRPr="00A91786" w:rsidRDefault="00EA4A28" w:rsidP="001334E2">
      <w:pPr>
        <w:pStyle w:val="ListParagraph"/>
        <w:numPr>
          <w:ilvl w:val="0"/>
          <w:numId w:val="10"/>
        </w:numPr>
        <w:rPr>
          <w:rFonts w:asciiTheme="majorHAnsi" w:hAnsiTheme="majorHAnsi"/>
          <w:sz w:val="22"/>
        </w:rPr>
      </w:pPr>
      <w:r>
        <w:rPr>
          <w:rFonts w:asciiTheme="majorHAnsi" w:hAnsiTheme="majorHAnsi" w:cs="Arial"/>
          <w:color w:val="000000"/>
          <w:sz w:val="22"/>
          <w:lang w:val="en-US"/>
        </w:rPr>
        <w:t>Sanctions may be imposed (see below) but g</w:t>
      </w:r>
      <w:r w:rsidR="00A91786">
        <w:rPr>
          <w:rFonts w:asciiTheme="majorHAnsi" w:hAnsiTheme="majorHAnsi" w:cs="Arial"/>
          <w:color w:val="000000"/>
          <w:sz w:val="22"/>
          <w:lang w:val="en-US"/>
        </w:rPr>
        <w:t>uidance and help</w:t>
      </w:r>
      <w:r w:rsidR="001334E2" w:rsidRPr="00A91786">
        <w:rPr>
          <w:rFonts w:asciiTheme="majorHAnsi" w:hAnsiTheme="majorHAnsi" w:cs="Arial"/>
          <w:color w:val="000000"/>
          <w:sz w:val="22"/>
          <w:lang w:val="en-US"/>
        </w:rPr>
        <w:t xml:space="preserve"> will </w:t>
      </w:r>
      <w:r>
        <w:rPr>
          <w:rFonts w:asciiTheme="majorHAnsi" w:hAnsiTheme="majorHAnsi" w:cs="Arial"/>
          <w:color w:val="000000"/>
          <w:sz w:val="22"/>
          <w:lang w:val="en-US"/>
        </w:rPr>
        <w:t xml:space="preserve">also be </w:t>
      </w:r>
      <w:r w:rsidR="001334E2" w:rsidRPr="00A91786">
        <w:rPr>
          <w:rFonts w:asciiTheme="majorHAnsi" w:hAnsiTheme="majorHAnsi" w:cs="Arial"/>
          <w:color w:val="000000"/>
          <w:sz w:val="22"/>
          <w:lang w:val="en-US"/>
        </w:rPr>
        <w:t xml:space="preserve">available for the </w:t>
      </w:r>
      <w:r w:rsidR="00412F04">
        <w:rPr>
          <w:rFonts w:asciiTheme="majorHAnsi" w:hAnsiTheme="majorHAnsi" w:cs="Arial"/>
          <w:color w:val="000000"/>
          <w:sz w:val="22"/>
          <w:lang w:val="en-US"/>
        </w:rPr>
        <w:t>perpetrator</w:t>
      </w:r>
      <w:r w:rsidR="00905EB5">
        <w:rPr>
          <w:rFonts w:asciiTheme="majorHAnsi" w:hAnsiTheme="majorHAnsi" w:cs="Arial"/>
          <w:color w:val="000000"/>
          <w:sz w:val="22"/>
          <w:lang w:val="en-US"/>
        </w:rPr>
        <w:t>(s)</w:t>
      </w:r>
      <w:r w:rsidR="00412F04">
        <w:rPr>
          <w:rFonts w:asciiTheme="majorHAnsi" w:hAnsiTheme="majorHAnsi" w:cs="Arial"/>
          <w:color w:val="000000"/>
          <w:sz w:val="22"/>
          <w:lang w:val="en-US"/>
        </w:rPr>
        <w:t xml:space="preserve"> </w:t>
      </w:r>
      <w:r w:rsidR="001334E2" w:rsidRPr="00A91786">
        <w:rPr>
          <w:rFonts w:asciiTheme="majorHAnsi" w:hAnsiTheme="majorHAnsi" w:cs="Arial"/>
          <w:color w:val="000000"/>
          <w:sz w:val="22"/>
          <w:lang w:val="en-US"/>
        </w:rPr>
        <w:t xml:space="preserve">to help change </w:t>
      </w:r>
      <w:r w:rsidR="00905EB5">
        <w:rPr>
          <w:rFonts w:asciiTheme="majorHAnsi" w:hAnsiTheme="majorHAnsi" w:cs="Arial"/>
          <w:color w:val="000000"/>
          <w:sz w:val="22"/>
          <w:lang w:val="en-US"/>
        </w:rPr>
        <w:t>their</w:t>
      </w:r>
      <w:r w:rsidR="001334E2" w:rsidRPr="00A91786">
        <w:rPr>
          <w:rFonts w:asciiTheme="majorHAnsi" w:hAnsiTheme="majorHAnsi" w:cs="Arial"/>
          <w:color w:val="000000"/>
          <w:sz w:val="22"/>
          <w:lang w:val="en-US"/>
        </w:rPr>
        <w:t xml:space="preserve"> behaviour</w:t>
      </w:r>
    </w:p>
    <w:p w14:paraId="6105DC96" w14:textId="77777777" w:rsidR="00A91786" w:rsidRDefault="00560D5F" w:rsidP="00EC7FD7">
      <w:pPr>
        <w:pStyle w:val="ListParagraph"/>
        <w:numPr>
          <w:ilvl w:val="0"/>
          <w:numId w:val="10"/>
        </w:numPr>
        <w:rPr>
          <w:rFonts w:asciiTheme="majorHAnsi" w:hAnsiTheme="majorHAnsi"/>
          <w:sz w:val="22"/>
        </w:rPr>
      </w:pPr>
      <w:r>
        <w:rPr>
          <w:rFonts w:asciiTheme="majorHAnsi" w:hAnsiTheme="majorHAnsi"/>
          <w:sz w:val="22"/>
        </w:rPr>
        <w:t>Staff will monitor the situation to ensure that the bullying does not continue</w:t>
      </w:r>
      <w:r w:rsidR="00690883">
        <w:rPr>
          <w:rFonts w:asciiTheme="majorHAnsi" w:hAnsiTheme="majorHAnsi"/>
          <w:sz w:val="22"/>
        </w:rPr>
        <w:t>. If bullying recurs, further action will be taken</w:t>
      </w:r>
    </w:p>
    <w:p w14:paraId="38EC4919" w14:textId="7338DEB9" w:rsidR="00E12853" w:rsidRPr="00FF0AFC" w:rsidRDefault="00FF0AFC" w:rsidP="00EC7FD7">
      <w:pPr>
        <w:pStyle w:val="ListParagraph"/>
        <w:numPr>
          <w:ilvl w:val="0"/>
          <w:numId w:val="10"/>
        </w:numPr>
        <w:rPr>
          <w:rFonts w:asciiTheme="majorHAnsi" w:hAnsiTheme="majorHAnsi"/>
          <w:sz w:val="22"/>
        </w:rPr>
      </w:pPr>
      <w:r w:rsidRPr="00FF0AFC">
        <w:rPr>
          <w:rFonts w:asciiTheme="majorHAnsi" w:hAnsiTheme="majorHAnsi"/>
          <w:sz w:val="22"/>
        </w:rPr>
        <w:t xml:space="preserve">The school </w:t>
      </w:r>
      <w:r w:rsidR="00A91786">
        <w:rPr>
          <w:rFonts w:asciiTheme="majorHAnsi" w:hAnsiTheme="majorHAnsi"/>
          <w:sz w:val="22"/>
        </w:rPr>
        <w:t xml:space="preserve">will </w:t>
      </w:r>
      <w:r w:rsidR="00E42D9A">
        <w:rPr>
          <w:rFonts w:asciiTheme="majorHAnsi" w:hAnsiTheme="majorHAnsi"/>
          <w:sz w:val="22"/>
        </w:rPr>
        <w:t>record</w:t>
      </w:r>
      <w:r w:rsidRPr="00FF0AFC">
        <w:rPr>
          <w:rFonts w:asciiTheme="majorHAnsi" w:hAnsiTheme="majorHAnsi"/>
          <w:sz w:val="22"/>
        </w:rPr>
        <w:t xml:space="preserve"> all bullying incidents</w:t>
      </w:r>
      <w:r w:rsidR="004E34FE">
        <w:rPr>
          <w:rFonts w:asciiTheme="majorHAnsi" w:hAnsiTheme="majorHAnsi"/>
          <w:sz w:val="22"/>
        </w:rPr>
        <w:t>,</w:t>
      </w:r>
      <w:r w:rsidRPr="00FF0AFC">
        <w:rPr>
          <w:rFonts w:asciiTheme="majorHAnsi" w:hAnsiTheme="majorHAnsi"/>
          <w:sz w:val="22"/>
        </w:rPr>
        <w:t xml:space="preserve"> </w:t>
      </w:r>
      <w:r w:rsidR="00E42D9A">
        <w:rPr>
          <w:rFonts w:asciiTheme="majorHAnsi" w:hAnsiTheme="majorHAnsi" w:cs="Times New Roman"/>
          <w:sz w:val="22"/>
          <w:szCs w:val="20"/>
        </w:rPr>
        <w:t xml:space="preserve">so that </w:t>
      </w:r>
      <w:r w:rsidR="00E52D78">
        <w:rPr>
          <w:rFonts w:asciiTheme="majorHAnsi" w:hAnsiTheme="majorHAnsi" w:cs="Times New Roman"/>
          <w:sz w:val="22"/>
          <w:szCs w:val="20"/>
        </w:rPr>
        <w:t>we can monitor the effectiveness of our anti-bullying measures and</w:t>
      </w:r>
      <w:r w:rsidR="00E42D9A">
        <w:rPr>
          <w:rFonts w:asciiTheme="majorHAnsi" w:hAnsiTheme="majorHAnsi" w:cs="Times New Roman"/>
          <w:sz w:val="22"/>
          <w:szCs w:val="20"/>
        </w:rPr>
        <w:t xml:space="preserve"> </w:t>
      </w:r>
      <w:r w:rsidR="00E52D78">
        <w:rPr>
          <w:rFonts w:asciiTheme="majorHAnsi" w:hAnsiTheme="majorHAnsi" w:cs="Times New Roman"/>
          <w:sz w:val="22"/>
          <w:szCs w:val="20"/>
        </w:rPr>
        <w:t xml:space="preserve">identify any patterns </w:t>
      </w:r>
      <w:proofErr w:type="gramStart"/>
      <w:r w:rsidR="00E42D9A">
        <w:rPr>
          <w:rFonts w:asciiTheme="majorHAnsi" w:hAnsiTheme="majorHAnsi" w:cs="Times New Roman"/>
          <w:sz w:val="22"/>
          <w:szCs w:val="20"/>
        </w:rPr>
        <w:t>in order to</w:t>
      </w:r>
      <w:proofErr w:type="gramEnd"/>
      <w:r w:rsidR="00E42D9A">
        <w:rPr>
          <w:rFonts w:asciiTheme="majorHAnsi" w:hAnsiTheme="majorHAnsi" w:cs="Times New Roman"/>
          <w:sz w:val="22"/>
          <w:szCs w:val="20"/>
        </w:rPr>
        <w:t xml:space="preserve"> </w:t>
      </w:r>
      <w:r w:rsidR="000B14A1">
        <w:rPr>
          <w:rFonts w:asciiTheme="majorHAnsi" w:hAnsiTheme="majorHAnsi" w:cs="Times New Roman"/>
          <w:sz w:val="22"/>
          <w:szCs w:val="20"/>
        </w:rPr>
        <w:t xml:space="preserve">inform preventative work and </w:t>
      </w:r>
      <w:r w:rsidR="00E52D78">
        <w:rPr>
          <w:rFonts w:asciiTheme="majorHAnsi" w:hAnsiTheme="majorHAnsi" w:cs="Times New Roman"/>
          <w:sz w:val="22"/>
          <w:szCs w:val="20"/>
        </w:rPr>
        <w:t xml:space="preserve">the </w:t>
      </w:r>
      <w:r w:rsidR="000B14A1">
        <w:rPr>
          <w:rFonts w:asciiTheme="majorHAnsi" w:hAnsiTheme="majorHAnsi" w:cs="Times New Roman"/>
          <w:sz w:val="22"/>
          <w:szCs w:val="20"/>
        </w:rPr>
        <w:t>future development of policies and procedures</w:t>
      </w:r>
      <w:r w:rsidR="00927517">
        <w:rPr>
          <w:rFonts w:asciiTheme="majorHAnsi" w:hAnsiTheme="majorHAnsi" w:cs="Times New Roman"/>
          <w:sz w:val="22"/>
          <w:szCs w:val="20"/>
        </w:rPr>
        <w:t>.</w:t>
      </w:r>
    </w:p>
    <w:p w14:paraId="5BBD1F6B" w14:textId="77777777" w:rsidR="00B3356A" w:rsidRDefault="00B3356A">
      <w:pPr>
        <w:rPr>
          <w:rFonts w:asciiTheme="majorHAnsi" w:hAnsiTheme="majorHAnsi"/>
          <w:b/>
          <w:sz w:val="22"/>
        </w:rPr>
      </w:pPr>
    </w:p>
    <w:p w14:paraId="016B35D3" w14:textId="77777777" w:rsidR="0059140E" w:rsidRPr="006B17D5" w:rsidRDefault="0059140E">
      <w:pPr>
        <w:rPr>
          <w:rFonts w:asciiTheme="majorHAnsi" w:hAnsiTheme="majorHAnsi"/>
          <w:sz w:val="22"/>
        </w:rPr>
      </w:pPr>
      <w:r w:rsidRPr="006B17D5">
        <w:rPr>
          <w:rFonts w:asciiTheme="majorHAnsi" w:hAnsiTheme="majorHAnsi"/>
          <w:sz w:val="22"/>
        </w:rPr>
        <w:t xml:space="preserve">Further guidance </w:t>
      </w:r>
      <w:r w:rsidR="0097749D">
        <w:rPr>
          <w:rFonts w:asciiTheme="majorHAnsi" w:hAnsiTheme="majorHAnsi"/>
          <w:sz w:val="22"/>
        </w:rPr>
        <w:t xml:space="preserve">for staff </w:t>
      </w:r>
      <w:r w:rsidRPr="006B17D5">
        <w:rPr>
          <w:rFonts w:asciiTheme="majorHAnsi" w:hAnsiTheme="majorHAnsi"/>
          <w:sz w:val="22"/>
        </w:rPr>
        <w:t>on responding to bullying can be found in the A</w:t>
      </w:r>
      <w:r w:rsidR="004A1D3F" w:rsidRPr="004A1D3F">
        <w:rPr>
          <w:rFonts w:asciiTheme="majorHAnsi" w:hAnsiTheme="majorHAnsi"/>
          <w:sz w:val="22"/>
        </w:rPr>
        <w:t>nti-Bullying Guidance on the staff intranet</w:t>
      </w:r>
      <w:r w:rsidRPr="006B17D5">
        <w:rPr>
          <w:rFonts w:asciiTheme="majorHAnsi" w:hAnsiTheme="majorHAnsi"/>
          <w:sz w:val="22"/>
        </w:rPr>
        <w:t>.</w:t>
      </w:r>
    </w:p>
    <w:p w14:paraId="08FC8CFD" w14:textId="77777777" w:rsidR="0059140E" w:rsidRDefault="0059140E">
      <w:pPr>
        <w:rPr>
          <w:rFonts w:asciiTheme="majorHAnsi" w:hAnsiTheme="majorHAnsi"/>
          <w:b/>
          <w:sz w:val="22"/>
        </w:rPr>
      </w:pPr>
    </w:p>
    <w:p w14:paraId="5BB97544" w14:textId="77777777" w:rsidR="00E12853" w:rsidRPr="001122C1" w:rsidRDefault="00E12853">
      <w:pPr>
        <w:rPr>
          <w:rFonts w:asciiTheme="majorHAnsi" w:hAnsiTheme="majorHAnsi"/>
          <w:b/>
          <w:sz w:val="22"/>
        </w:rPr>
      </w:pPr>
      <w:r w:rsidRPr="001122C1">
        <w:rPr>
          <w:rFonts w:asciiTheme="majorHAnsi" w:hAnsiTheme="majorHAnsi"/>
          <w:b/>
          <w:sz w:val="22"/>
        </w:rPr>
        <w:t>Sanctions</w:t>
      </w:r>
    </w:p>
    <w:p w14:paraId="74D48F40" w14:textId="77777777" w:rsidR="00F1232D" w:rsidRDefault="00F1232D">
      <w:pPr>
        <w:rPr>
          <w:rFonts w:asciiTheme="majorHAnsi" w:hAnsiTheme="majorHAnsi"/>
          <w:sz w:val="22"/>
        </w:rPr>
      </w:pPr>
    </w:p>
    <w:p w14:paraId="19886ECE" w14:textId="1757CE96" w:rsidR="00EA4A28" w:rsidRPr="006B17D5" w:rsidRDefault="00EA4A28" w:rsidP="006B17D5">
      <w:pPr>
        <w:pStyle w:val="BlockText"/>
        <w:tabs>
          <w:tab w:val="num" w:pos="0"/>
        </w:tabs>
        <w:ind w:left="0" w:right="32"/>
        <w:rPr>
          <w:rFonts w:asciiTheme="majorHAnsi" w:hAnsiTheme="majorHAnsi" w:cs="Arial"/>
          <w:sz w:val="22"/>
          <w:szCs w:val="24"/>
        </w:rPr>
      </w:pPr>
      <w:r w:rsidRPr="006B17D5">
        <w:rPr>
          <w:rFonts w:asciiTheme="majorHAnsi" w:hAnsiTheme="majorHAnsi" w:cs="Arial"/>
          <w:sz w:val="22"/>
          <w:szCs w:val="24"/>
        </w:rPr>
        <w:t xml:space="preserve">It is important that those found responsible </w:t>
      </w:r>
      <w:r>
        <w:rPr>
          <w:rFonts w:asciiTheme="majorHAnsi" w:hAnsiTheme="majorHAnsi" w:cs="Arial"/>
          <w:sz w:val="22"/>
          <w:szCs w:val="24"/>
        </w:rPr>
        <w:t xml:space="preserve">for bullying </w:t>
      </w:r>
      <w:r w:rsidRPr="006B17D5">
        <w:rPr>
          <w:rFonts w:asciiTheme="majorHAnsi" w:hAnsiTheme="majorHAnsi" w:cs="Arial"/>
          <w:sz w:val="22"/>
          <w:szCs w:val="24"/>
        </w:rPr>
        <w:t xml:space="preserve">are held to account and accept responsibility for the harm caused. </w:t>
      </w:r>
      <w:r w:rsidR="003908EE">
        <w:rPr>
          <w:rFonts w:asciiTheme="majorHAnsi" w:hAnsiTheme="majorHAnsi" w:cs="Arial"/>
          <w:sz w:val="22"/>
          <w:szCs w:val="24"/>
        </w:rPr>
        <w:t xml:space="preserve">Action taken in response to bullying will be intended to communicate </w:t>
      </w:r>
      <w:r w:rsidRPr="006B17D5">
        <w:rPr>
          <w:rFonts w:asciiTheme="majorHAnsi" w:hAnsiTheme="majorHAnsi" w:cs="Arial"/>
          <w:sz w:val="22"/>
          <w:szCs w:val="24"/>
        </w:rPr>
        <w:t xml:space="preserve">unambiguous disapproval of </w:t>
      </w:r>
      <w:r w:rsidR="004A1D3F">
        <w:rPr>
          <w:rFonts w:asciiTheme="majorHAnsi" w:hAnsiTheme="majorHAnsi" w:cs="Arial"/>
          <w:sz w:val="22"/>
          <w:szCs w:val="24"/>
        </w:rPr>
        <w:t xml:space="preserve">the </w:t>
      </w:r>
      <w:r w:rsidR="00DC5F53">
        <w:rPr>
          <w:rFonts w:asciiTheme="majorHAnsi" w:hAnsiTheme="majorHAnsi" w:cs="Arial"/>
          <w:sz w:val="22"/>
          <w:szCs w:val="24"/>
        </w:rPr>
        <w:t>perpetrator</w:t>
      </w:r>
      <w:r w:rsidR="004A1D3F">
        <w:rPr>
          <w:rFonts w:asciiTheme="majorHAnsi" w:hAnsiTheme="majorHAnsi" w:cs="Arial"/>
          <w:sz w:val="22"/>
          <w:szCs w:val="24"/>
        </w:rPr>
        <w:t>’s</w:t>
      </w:r>
      <w:r w:rsidRPr="006B17D5">
        <w:rPr>
          <w:rFonts w:asciiTheme="majorHAnsi" w:hAnsiTheme="majorHAnsi" w:cs="Arial"/>
          <w:sz w:val="22"/>
          <w:szCs w:val="24"/>
        </w:rPr>
        <w:t xml:space="preserve"> activities, and this will usually include sanctions. Sanctions help reassure the </w:t>
      </w:r>
      <w:r w:rsidR="00985C47">
        <w:rPr>
          <w:rFonts w:asciiTheme="majorHAnsi" w:hAnsiTheme="majorHAnsi" w:cs="Arial"/>
          <w:sz w:val="22"/>
          <w:szCs w:val="24"/>
        </w:rPr>
        <w:t>person being bullied</w:t>
      </w:r>
      <w:r w:rsidR="00E42D9A" w:rsidRPr="006B17D5">
        <w:rPr>
          <w:rFonts w:asciiTheme="majorHAnsi" w:hAnsiTheme="majorHAnsi" w:cs="Arial"/>
          <w:sz w:val="22"/>
          <w:szCs w:val="24"/>
        </w:rPr>
        <w:t xml:space="preserve"> </w:t>
      </w:r>
      <w:r w:rsidRPr="006B17D5">
        <w:rPr>
          <w:rFonts w:asciiTheme="majorHAnsi" w:hAnsiTheme="majorHAnsi" w:cs="Arial"/>
          <w:sz w:val="22"/>
          <w:szCs w:val="24"/>
        </w:rPr>
        <w:t>that the bullying will stop; they help those responsible recognise the harm caused by their behaviour and deter them from repeating it; they demonstrate to the school community that bullyin</w:t>
      </w:r>
      <w:r w:rsidR="00905EB5">
        <w:rPr>
          <w:rFonts w:asciiTheme="majorHAnsi" w:hAnsiTheme="majorHAnsi" w:cs="Arial"/>
          <w:sz w:val="22"/>
          <w:szCs w:val="24"/>
        </w:rPr>
        <w:t>g is unacceptable and that the s</w:t>
      </w:r>
      <w:r w:rsidRPr="006B17D5">
        <w:rPr>
          <w:rFonts w:asciiTheme="majorHAnsi" w:hAnsiTheme="majorHAnsi" w:cs="Arial"/>
          <w:sz w:val="22"/>
          <w:szCs w:val="24"/>
        </w:rPr>
        <w:t xml:space="preserve">chool has effective ways of dealing with it, so deterring others from behaving in a similar way. </w:t>
      </w:r>
    </w:p>
    <w:p w14:paraId="220FA5B0" w14:textId="77777777" w:rsidR="00EA4A28" w:rsidRPr="006B17D5" w:rsidRDefault="00EA4A28" w:rsidP="006B17D5">
      <w:pPr>
        <w:pStyle w:val="BlockText"/>
        <w:tabs>
          <w:tab w:val="num" w:pos="0"/>
        </w:tabs>
        <w:ind w:left="0" w:right="32"/>
        <w:rPr>
          <w:rFonts w:asciiTheme="majorHAnsi" w:hAnsiTheme="majorHAnsi" w:cs="Arial"/>
          <w:sz w:val="22"/>
          <w:szCs w:val="24"/>
        </w:rPr>
      </w:pPr>
    </w:p>
    <w:p w14:paraId="4D54040A" w14:textId="77777777" w:rsidR="00EA4A28" w:rsidRDefault="00EA4A28" w:rsidP="00EA4A28">
      <w:pPr>
        <w:pStyle w:val="BlockText"/>
        <w:tabs>
          <w:tab w:val="num" w:pos="0"/>
        </w:tabs>
        <w:ind w:left="0" w:right="32"/>
        <w:rPr>
          <w:rFonts w:asciiTheme="majorHAnsi" w:hAnsiTheme="majorHAnsi" w:cs="Arial"/>
          <w:sz w:val="22"/>
          <w:szCs w:val="24"/>
        </w:rPr>
      </w:pPr>
      <w:r w:rsidRPr="006B17D5">
        <w:rPr>
          <w:rFonts w:asciiTheme="majorHAnsi" w:hAnsiTheme="majorHAnsi" w:cs="Arial"/>
          <w:sz w:val="22"/>
          <w:szCs w:val="24"/>
        </w:rPr>
        <w:t>If sanctions are warranted, the person(s) responsible will receive a sanction in accordance with the</w:t>
      </w:r>
      <w:r>
        <w:rPr>
          <w:rFonts w:asciiTheme="majorHAnsi" w:hAnsiTheme="majorHAnsi" w:cs="Arial"/>
          <w:sz w:val="22"/>
          <w:szCs w:val="24"/>
        </w:rPr>
        <w:t xml:space="preserve"> school’s b</w:t>
      </w:r>
      <w:r w:rsidRPr="006B17D5">
        <w:rPr>
          <w:rFonts w:asciiTheme="majorHAnsi" w:hAnsiTheme="majorHAnsi" w:cs="Arial"/>
          <w:sz w:val="22"/>
          <w:szCs w:val="24"/>
        </w:rPr>
        <w:t>ehaviour</w:t>
      </w:r>
      <w:r>
        <w:rPr>
          <w:rFonts w:asciiTheme="majorHAnsi" w:hAnsiTheme="majorHAnsi" w:cs="Arial"/>
          <w:sz w:val="22"/>
          <w:szCs w:val="24"/>
        </w:rPr>
        <w:t xml:space="preserve"> p</w:t>
      </w:r>
      <w:r w:rsidRPr="006B17D5">
        <w:rPr>
          <w:rFonts w:asciiTheme="majorHAnsi" w:hAnsiTheme="majorHAnsi" w:cs="Arial"/>
          <w:sz w:val="22"/>
          <w:szCs w:val="24"/>
        </w:rPr>
        <w:t xml:space="preserve">olicy. Any sanctions imposed will be fair, </w:t>
      </w:r>
      <w:proofErr w:type="gramStart"/>
      <w:r w:rsidRPr="006B17D5">
        <w:rPr>
          <w:rFonts w:asciiTheme="majorHAnsi" w:hAnsiTheme="majorHAnsi" w:cs="Arial"/>
          <w:sz w:val="22"/>
          <w:szCs w:val="24"/>
        </w:rPr>
        <w:t>proportionate</w:t>
      </w:r>
      <w:proofErr w:type="gramEnd"/>
      <w:r w:rsidRPr="006B17D5">
        <w:rPr>
          <w:rFonts w:asciiTheme="majorHAnsi" w:hAnsiTheme="majorHAnsi" w:cs="Arial"/>
          <w:sz w:val="22"/>
          <w:szCs w:val="24"/>
        </w:rPr>
        <w:t xml:space="preserve"> and reasonable, take account of any special educational needs or disabilities that pupils may have, and consider the needs of vulnerable pupils. </w:t>
      </w:r>
    </w:p>
    <w:p w14:paraId="2B2BC8D4" w14:textId="77777777" w:rsidR="00EA4A28" w:rsidRDefault="00EA4A28" w:rsidP="00EA4A28">
      <w:pPr>
        <w:rPr>
          <w:rFonts w:asciiTheme="majorHAnsi" w:hAnsiTheme="majorHAnsi"/>
          <w:sz w:val="22"/>
        </w:rPr>
      </w:pPr>
    </w:p>
    <w:p w14:paraId="49C434A6" w14:textId="54326B53" w:rsidR="00EA4A28" w:rsidRDefault="00EA4A28" w:rsidP="00EA4A28">
      <w:pPr>
        <w:rPr>
          <w:rFonts w:asciiTheme="majorHAnsi" w:hAnsiTheme="majorHAnsi"/>
          <w:sz w:val="22"/>
        </w:rPr>
      </w:pPr>
      <w:r w:rsidRPr="006B17D5">
        <w:rPr>
          <w:rFonts w:asciiTheme="majorHAnsi" w:hAnsiTheme="majorHAnsi"/>
          <w:sz w:val="22"/>
        </w:rPr>
        <w:t xml:space="preserve">In any serious case of bullying the Head will be informed and </w:t>
      </w:r>
      <w:r w:rsidRPr="006B17D5">
        <w:rPr>
          <w:rFonts w:asciiTheme="majorHAnsi" w:hAnsiTheme="majorHAnsi" w:cs="Arial"/>
          <w:color w:val="000000"/>
          <w:sz w:val="22"/>
          <w:lang w:val="en-US"/>
        </w:rPr>
        <w:t xml:space="preserve">the school will work with the parents of both </w:t>
      </w:r>
      <w:r w:rsidR="00985C47">
        <w:rPr>
          <w:rFonts w:asciiTheme="majorHAnsi" w:hAnsiTheme="majorHAnsi" w:cs="Arial"/>
          <w:color w:val="000000"/>
          <w:sz w:val="22"/>
          <w:lang w:val="en-US"/>
        </w:rPr>
        <w:t>parties</w:t>
      </w:r>
      <w:r w:rsidRPr="006B17D5">
        <w:rPr>
          <w:rFonts w:asciiTheme="majorHAnsi" w:hAnsiTheme="majorHAnsi" w:cs="Arial"/>
          <w:color w:val="000000"/>
          <w:sz w:val="22"/>
          <w:lang w:val="en-US"/>
        </w:rPr>
        <w:t xml:space="preserve">. </w:t>
      </w:r>
      <w:r w:rsidRPr="006B17D5">
        <w:rPr>
          <w:rFonts w:asciiTheme="majorHAnsi" w:hAnsiTheme="majorHAnsi"/>
          <w:sz w:val="22"/>
        </w:rPr>
        <w:t>The school will remain in regular contact with parents until the situation is resolved</w:t>
      </w:r>
      <w:r w:rsidR="00905EB5">
        <w:rPr>
          <w:rFonts w:asciiTheme="majorHAnsi" w:hAnsiTheme="majorHAnsi"/>
          <w:sz w:val="22"/>
        </w:rPr>
        <w:t>.</w:t>
      </w:r>
    </w:p>
    <w:p w14:paraId="072490A9" w14:textId="77777777" w:rsidR="00905EB5" w:rsidRDefault="00905EB5" w:rsidP="00EA4A28">
      <w:pPr>
        <w:rPr>
          <w:rFonts w:asciiTheme="majorHAnsi" w:hAnsiTheme="majorHAnsi"/>
          <w:sz w:val="22"/>
        </w:rPr>
      </w:pPr>
    </w:p>
    <w:p w14:paraId="20CE5A65" w14:textId="77777777" w:rsidR="00905EB5" w:rsidRPr="006B17D5" w:rsidRDefault="00905EB5" w:rsidP="006B17D5">
      <w:pPr>
        <w:pStyle w:val="BlockText"/>
        <w:tabs>
          <w:tab w:val="num" w:pos="0"/>
        </w:tabs>
        <w:ind w:left="0" w:right="32"/>
        <w:rPr>
          <w:rFonts w:asciiTheme="majorHAnsi" w:hAnsiTheme="majorHAnsi" w:cs="Arial"/>
          <w:sz w:val="22"/>
        </w:rPr>
      </w:pPr>
      <w:r w:rsidRPr="00EA4A28">
        <w:rPr>
          <w:rFonts w:asciiTheme="majorHAnsi" w:hAnsiTheme="majorHAnsi" w:cs="Arial"/>
          <w:sz w:val="22"/>
          <w:szCs w:val="24"/>
        </w:rPr>
        <w:t>In the most serious cases, the sanction may be fixed term or permanent exclusion.</w:t>
      </w:r>
    </w:p>
    <w:p w14:paraId="276E949B" w14:textId="77777777" w:rsidR="00EA4A28" w:rsidRDefault="00EA4A28" w:rsidP="00EA4A28">
      <w:pPr>
        <w:rPr>
          <w:rFonts w:asciiTheme="majorHAnsi" w:hAnsiTheme="majorHAnsi"/>
          <w:sz w:val="22"/>
        </w:rPr>
      </w:pPr>
    </w:p>
    <w:p w14:paraId="5847D5D3" w14:textId="77777777" w:rsidR="00EA4A28" w:rsidRPr="001122C1" w:rsidRDefault="00EA4A28">
      <w:pPr>
        <w:rPr>
          <w:rFonts w:asciiTheme="majorHAnsi" w:hAnsiTheme="majorHAnsi"/>
          <w:sz w:val="22"/>
        </w:rPr>
      </w:pPr>
      <w:r w:rsidRPr="006B17D5">
        <w:rPr>
          <w:rFonts w:asciiTheme="majorHAnsi" w:hAnsiTheme="majorHAnsi"/>
          <w:sz w:val="22"/>
        </w:rPr>
        <w:t>A bullying incident will be regarded as a child protection concern when there is ‘reasonable cause to suspect that a child is suffering, or is likely to suffer, significant harm’ (Children Act 1989). Where this is the case, after the Head has been involved, it may be necessary to make a report to the Social Services and in certain cases the police</w:t>
      </w:r>
      <w:r w:rsidR="00905EB5">
        <w:rPr>
          <w:rFonts w:asciiTheme="majorHAnsi" w:hAnsiTheme="majorHAnsi"/>
          <w:sz w:val="22"/>
        </w:rPr>
        <w:t>.</w:t>
      </w:r>
    </w:p>
    <w:p w14:paraId="56E2DF7C" w14:textId="77777777" w:rsidR="00E12853" w:rsidRPr="001122C1" w:rsidRDefault="00E12853" w:rsidP="00F1232D">
      <w:pPr>
        <w:pStyle w:val="ListParagraph"/>
        <w:rPr>
          <w:rFonts w:asciiTheme="majorHAnsi" w:hAnsiTheme="majorHAnsi"/>
          <w:sz w:val="22"/>
        </w:rPr>
      </w:pPr>
    </w:p>
    <w:p w14:paraId="58A47E19" w14:textId="77777777" w:rsidR="00E12853" w:rsidRPr="001122C1" w:rsidRDefault="00E12853">
      <w:pPr>
        <w:rPr>
          <w:rFonts w:asciiTheme="majorHAnsi" w:hAnsiTheme="majorHAnsi"/>
          <w:b/>
          <w:sz w:val="22"/>
        </w:rPr>
      </w:pPr>
      <w:r w:rsidRPr="001122C1">
        <w:rPr>
          <w:rFonts w:asciiTheme="majorHAnsi" w:hAnsiTheme="majorHAnsi"/>
          <w:b/>
          <w:sz w:val="22"/>
        </w:rPr>
        <w:t>Partnership with Parents</w:t>
      </w:r>
    </w:p>
    <w:p w14:paraId="39866E0F" w14:textId="77777777" w:rsidR="00690883" w:rsidRDefault="00690883">
      <w:pPr>
        <w:rPr>
          <w:rFonts w:asciiTheme="majorHAnsi" w:hAnsiTheme="majorHAnsi"/>
          <w:sz w:val="22"/>
        </w:rPr>
      </w:pPr>
    </w:p>
    <w:p w14:paraId="7538FB48" w14:textId="77777777" w:rsidR="00690883" w:rsidRDefault="00690883">
      <w:pPr>
        <w:rPr>
          <w:rFonts w:asciiTheme="majorHAnsi" w:hAnsiTheme="majorHAnsi"/>
          <w:sz w:val="22"/>
        </w:rPr>
      </w:pPr>
      <w:r>
        <w:rPr>
          <w:rFonts w:asciiTheme="majorHAnsi" w:hAnsiTheme="majorHAnsi"/>
          <w:sz w:val="22"/>
        </w:rPr>
        <w:t>We believe that working with parents/guardians is essential to establishing the school’s anti-bullying ethos and resolving any issues that arise</w:t>
      </w:r>
    </w:p>
    <w:p w14:paraId="260CDE16" w14:textId="2D4C3A60" w:rsidR="00690883" w:rsidRDefault="00690883" w:rsidP="00690883">
      <w:pPr>
        <w:pStyle w:val="ListParagraph"/>
        <w:numPr>
          <w:ilvl w:val="0"/>
          <w:numId w:val="4"/>
        </w:numPr>
        <w:rPr>
          <w:rFonts w:asciiTheme="majorHAnsi" w:hAnsiTheme="majorHAnsi"/>
          <w:sz w:val="22"/>
        </w:rPr>
      </w:pPr>
      <w:r>
        <w:rPr>
          <w:rFonts w:asciiTheme="majorHAnsi" w:hAnsiTheme="majorHAnsi"/>
          <w:sz w:val="22"/>
        </w:rPr>
        <w:t xml:space="preserve">Parents are encouraged to reinforce the principles </w:t>
      </w:r>
      <w:r w:rsidR="00D137CD">
        <w:rPr>
          <w:rFonts w:asciiTheme="majorHAnsi" w:hAnsiTheme="majorHAnsi"/>
          <w:sz w:val="22"/>
        </w:rPr>
        <w:t xml:space="preserve">of </w:t>
      </w:r>
      <w:r w:rsidR="00CF0A26">
        <w:rPr>
          <w:rFonts w:asciiTheme="majorHAnsi" w:hAnsiTheme="majorHAnsi"/>
          <w:sz w:val="22"/>
        </w:rPr>
        <w:t xml:space="preserve">the </w:t>
      </w:r>
      <w:r w:rsidR="00E42D9A">
        <w:rPr>
          <w:rFonts w:asciiTheme="majorHAnsi" w:hAnsiTheme="majorHAnsi"/>
          <w:sz w:val="22"/>
        </w:rPr>
        <w:t>Anti-Bullying</w:t>
      </w:r>
      <w:r w:rsidR="00CF0A26">
        <w:rPr>
          <w:rFonts w:asciiTheme="majorHAnsi" w:hAnsiTheme="majorHAnsi"/>
          <w:sz w:val="22"/>
        </w:rPr>
        <w:t xml:space="preserve"> P</w:t>
      </w:r>
      <w:r>
        <w:rPr>
          <w:rFonts w:asciiTheme="majorHAnsi" w:hAnsiTheme="majorHAnsi"/>
          <w:sz w:val="22"/>
        </w:rPr>
        <w:t>olicy at home</w:t>
      </w:r>
    </w:p>
    <w:p w14:paraId="56B0BF3E" w14:textId="13D5B97D" w:rsidR="00FF0AFC" w:rsidRPr="00690883" w:rsidRDefault="00690883" w:rsidP="00690883">
      <w:pPr>
        <w:pStyle w:val="ListParagraph"/>
        <w:numPr>
          <w:ilvl w:val="0"/>
          <w:numId w:val="4"/>
        </w:numPr>
        <w:rPr>
          <w:rFonts w:asciiTheme="majorHAnsi" w:hAnsiTheme="majorHAnsi"/>
          <w:sz w:val="22"/>
        </w:rPr>
      </w:pPr>
      <w:r w:rsidRPr="002E0129">
        <w:rPr>
          <w:rFonts w:asciiTheme="majorHAnsi" w:hAnsiTheme="majorHAnsi" w:cs="Times New Roman"/>
          <w:sz w:val="22"/>
          <w:szCs w:val="20"/>
        </w:rPr>
        <w:t xml:space="preserve">Parents are asked to let </w:t>
      </w:r>
      <w:r w:rsidR="009B374C">
        <w:rPr>
          <w:rFonts w:asciiTheme="majorHAnsi" w:hAnsiTheme="majorHAnsi" w:cs="Times New Roman"/>
          <w:sz w:val="22"/>
          <w:szCs w:val="20"/>
        </w:rPr>
        <w:t>Ms Ferguson (Deputy Head Pastoral, Senior School), Heads of Year (Senior School) or Mrs Crouch (Deputy Head Pastoral, Junior School)</w:t>
      </w:r>
      <w:r w:rsidR="00E11A2D">
        <w:rPr>
          <w:rFonts w:asciiTheme="majorHAnsi" w:hAnsiTheme="majorHAnsi" w:cs="Times New Roman"/>
          <w:sz w:val="22"/>
          <w:szCs w:val="20"/>
        </w:rPr>
        <w:t xml:space="preserve"> or Head of Key Stage, Junior School,</w:t>
      </w:r>
      <w:r w:rsidRPr="002E0129">
        <w:rPr>
          <w:rFonts w:asciiTheme="majorHAnsi" w:hAnsiTheme="majorHAnsi" w:cs="Times New Roman"/>
          <w:sz w:val="22"/>
          <w:szCs w:val="20"/>
        </w:rPr>
        <w:t xml:space="preserve"> know directly if they have cause for concern, either on behalf of their own children or because of rumours about others</w:t>
      </w:r>
    </w:p>
    <w:p w14:paraId="55A591C7" w14:textId="77777777" w:rsidR="00FF0AFC" w:rsidRPr="00690883" w:rsidRDefault="00690883" w:rsidP="00C17E5A">
      <w:pPr>
        <w:pStyle w:val="ListParagraph"/>
        <w:numPr>
          <w:ilvl w:val="0"/>
          <w:numId w:val="4"/>
        </w:numPr>
        <w:spacing w:beforeLines="1" w:before="2" w:afterLines="1" w:after="2"/>
        <w:rPr>
          <w:rFonts w:asciiTheme="majorHAnsi" w:hAnsiTheme="majorHAnsi" w:cs="Times New Roman"/>
          <w:sz w:val="22"/>
          <w:szCs w:val="20"/>
        </w:rPr>
      </w:pPr>
      <w:r>
        <w:rPr>
          <w:rFonts w:asciiTheme="majorHAnsi" w:hAnsiTheme="majorHAnsi" w:cs="Times New Roman"/>
          <w:sz w:val="22"/>
          <w:szCs w:val="20"/>
        </w:rPr>
        <w:t>In any serious case of bullying parents will be informed by the school and may be invited in to discuss the matter. We will keep in regular contact with parents until the issue is resolved</w:t>
      </w:r>
    </w:p>
    <w:p w14:paraId="4BD65A7B" w14:textId="77777777" w:rsidR="00E12853" w:rsidRPr="001122C1" w:rsidRDefault="00E12853">
      <w:pPr>
        <w:rPr>
          <w:rFonts w:asciiTheme="majorHAnsi" w:hAnsiTheme="majorHAnsi"/>
          <w:sz w:val="22"/>
        </w:rPr>
      </w:pPr>
    </w:p>
    <w:p w14:paraId="7959FCB1" w14:textId="77777777" w:rsidR="00E12853" w:rsidRPr="001122C1" w:rsidRDefault="00E12853">
      <w:pPr>
        <w:rPr>
          <w:rFonts w:asciiTheme="majorHAnsi" w:hAnsiTheme="majorHAnsi"/>
          <w:b/>
          <w:sz w:val="22"/>
        </w:rPr>
      </w:pPr>
      <w:r w:rsidRPr="001122C1">
        <w:rPr>
          <w:rFonts w:asciiTheme="majorHAnsi" w:hAnsiTheme="majorHAnsi"/>
          <w:b/>
          <w:sz w:val="22"/>
        </w:rPr>
        <w:t>Links to other policies</w:t>
      </w:r>
    </w:p>
    <w:p w14:paraId="0C40149B" w14:textId="77777777" w:rsidR="00B3356A" w:rsidRDefault="00B3356A">
      <w:pPr>
        <w:rPr>
          <w:rFonts w:asciiTheme="majorHAnsi" w:hAnsiTheme="majorHAnsi"/>
          <w:sz w:val="22"/>
        </w:rPr>
      </w:pPr>
    </w:p>
    <w:p w14:paraId="11632CFE" w14:textId="77777777" w:rsidR="00F1232D" w:rsidRPr="001122C1" w:rsidRDefault="00B3356A">
      <w:pPr>
        <w:rPr>
          <w:rFonts w:asciiTheme="majorHAnsi" w:hAnsiTheme="majorHAnsi"/>
          <w:sz w:val="22"/>
        </w:rPr>
      </w:pPr>
      <w:r>
        <w:rPr>
          <w:rFonts w:asciiTheme="majorHAnsi" w:hAnsiTheme="majorHAnsi"/>
          <w:sz w:val="22"/>
        </w:rPr>
        <w:t xml:space="preserve">This policy operates in </w:t>
      </w:r>
      <w:r w:rsidR="004C6BE7">
        <w:rPr>
          <w:rFonts w:asciiTheme="majorHAnsi" w:hAnsiTheme="majorHAnsi"/>
          <w:sz w:val="22"/>
        </w:rPr>
        <w:t>conjunction</w:t>
      </w:r>
      <w:r>
        <w:rPr>
          <w:rFonts w:asciiTheme="majorHAnsi" w:hAnsiTheme="majorHAnsi"/>
          <w:sz w:val="22"/>
        </w:rPr>
        <w:t xml:space="preserve"> with:</w:t>
      </w:r>
    </w:p>
    <w:p w14:paraId="24C1C5F8" w14:textId="59928830" w:rsidR="000B14A1" w:rsidRDefault="00E11A2D" w:rsidP="00F1232D">
      <w:pPr>
        <w:pStyle w:val="ListParagraph"/>
        <w:numPr>
          <w:ilvl w:val="0"/>
          <w:numId w:val="5"/>
        </w:numPr>
        <w:rPr>
          <w:rFonts w:asciiTheme="majorHAnsi" w:hAnsiTheme="majorHAnsi"/>
          <w:sz w:val="22"/>
        </w:rPr>
      </w:pPr>
      <w:r>
        <w:rPr>
          <w:rFonts w:asciiTheme="majorHAnsi" w:hAnsiTheme="majorHAnsi"/>
          <w:sz w:val="22"/>
        </w:rPr>
        <w:t>NWC Discipline and Behaviour Policy</w:t>
      </w:r>
    </w:p>
    <w:p w14:paraId="38D48FB0" w14:textId="77777777" w:rsidR="00F1232D" w:rsidRDefault="000B14A1" w:rsidP="00F1232D">
      <w:pPr>
        <w:pStyle w:val="ListParagraph"/>
        <w:numPr>
          <w:ilvl w:val="0"/>
          <w:numId w:val="5"/>
        </w:numPr>
        <w:rPr>
          <w:rFonts w:asciiTheme="majorHAnsi" w:hAnsiTheme="majorHAnsi"/>
          <w:sz w:val="22"/>
        </w:rPr>
      </w:pPr>
      <w:r>
        <w:rPr>
          <w:rFonts w:asciiTheme="majorHAnsi" w:hAnsiTheme="majorHAnsi"/>
          <w:sz w:val="22"/>
        </w:rPr>
        <w:t>Safeguarding and Child Protection Policy</w:t>
      </w:r>
    </w:p>
    <w:p w14:paraId="4D992F8C" w14:textId="77777777" w:rsidR="004819C7" w:rsidRPr="004819C7" w:rsidRDefault="004819C7" w:rsidP="004819C7">
      <w:pPr>
        <w:pStyle w:val="ListParagraph"/>
        <w:numPr>
          <w:ilvl w:val="0"/>
          <w:numId w:val="5"/>
        </w:numPr>
        <w:rPr>
          <w:rFonts w:asciiTheme="majorHAnsi" w:hAnsiTheme="majorHAnsi"/>
          <w:sz w:val="22"/>
        </w:rPr>
      </w:pPr>
      <w:r>
        <w:rPr>
          <w:rFonts w:asciiTheme="majorHAnsi" w:hAnsiTheme="majorHAnsi"/>
          <w:sz w:val="22"/>
        </w:rPr>
        <w:t xml:space="preserve">GDST </w:t>
      </w:r>
      <w:r w:rsidRPr="001122C1">
        <w:rPr>
          <w:rFonts w:asciiTheme="majorHAnsi" w:hAnsiTheme="majorHAnsi"/>
          <w:sz w:val="22"/>
        </w:rPr>
        <w:t xml:space="preserve">Acceptable Use </w:t>
      </w:r>
      <w:r>
        <w:rPr>
          <w:rFonts w:asciiTheme="majorHAnsi" w:hAnsiTheme="majorHAnsi"/>
          <w:sz w:val="22"/>
        </w:rPr>
        <w:t>Agreements</w:t>
      </w:r>
    </w:p>
    <w:p w14:paraId="08C1FB2F" w14:textId="77777777" w:rsidR="00B3356A" w:rsidRDefault="00B3356A" w:rsidP="00F1232D">
      <w:pPr>
        <w:pStyle w:val="ListParagraph"/>
        <w:numPr>
          <w:ilvl w:val="0"/>
          <w:numId w:val="5"/>
        </w:numPr>
        <w:rPr>
          <w:rFonts w:asciiTheme="majorHAnsi" w:hAnsiTheme="majorHAnsi"/>
          <w:sz w:val="22"/>
        </w:rPr>
      </w:pPr>
      <w:r>
        <w:rPr>
          <w:rFonts w:asciiTheme="majorHAnsi" w:hAnsiTheme="majorHAnsi"/>
          <w:sz w:val="22"/>
        </w:rPr>
        <w:lastRenderedPageBreak/>
        <w:t xml:space="preserve">GDST </w:t>
      </w:r>
      <w:r w:rsidR="00F1232D" w:rsidRPr="001122C1">
        <w:rPr>
          <w:rFonts w:asciiTheme="majorHAnsi" w:hAnsiTheme="majorHAnsi"/>
          <w:sz w:val="22"/>
        </w:rPr>
        <w:t>Inclusion</w:t>
      </w:r>
      <w:r>
        <w:rPr>
          <w:rFonts w:asciiTheme="majorHAnsi" w:hAnsiTheme="majorHAnsi"/>
          <w:sz w:val="22"/>
        </w:rPr>
        <w:t xml:space="preserve"> Policy</w:t>
      </w:r>
    </w:p>
    <w:p w14:paraId="14CDEE14" w14:textId="77777777" w:rsidR="00F1232D" w:rsidRPr="001122C1" w:rsidRDefault="00B3356A" w:rsidP="00F1232D">
      <w:pPr>
        <w:pStyle w:val="ListParagraph"/>
        <w:numPr>
          <w:ilvl w:val="0"/>
          <w:numId w:val="5"/>
        </w:numPr>
        <w:rPr>
          <w:rFonts w:asciiTheme="majorHAnsi" w:hAnsiTheme="majorHAnsi"/>
          <w:sz w:val="22"/>
        </w:rPr>
      </w:pPr>
      <w:r>
        <w:rPr>
          <w:rFonts w:asciiTheme="majorHAnsi" w:hAnsiTheme="majorHAnsi"/>
          <w:sz w:val="22"/>
        </w:rPr>
        <w:t>GDST Exclusions Policy</w:t>
      </w:r>
    </w:p>
    <w:p w14:paraId="3B332AFD" w14:textId="77777777" w:rsidR="00A021A1" w:rsidRDefault="00B3356A" w:rsidP="00A021A1">
      <w:pPr>
        <w:pStyle w:val="ListParagraph"/>
        <w:numPr>
          <w:ilvl w:val="0"/>
          <w:numId w:val="5"/>
        </w:numPr>
        <w:rPr>
          <w:rFonts w:asciiTheme="majorHAnsi" w:hAnsiTheme="majorHAnsi"/>
          <w:sz w:val="22"/>
        </w:rPr>
      </w:pPr>
      <w:r>
        <w:rPr>
          <w:rFonts w:asciiTheme="majorHAnsi" w:hAnsiTheme="majorHAnsi"/>
          <w:sz w:val="22"/>
        </w:rPr>
        <w:t xml:space="preserve">GDST </w:t>
      </w:r>
      <w:r w:rsidR="00F1232D" w:rsidRPr="001122C1">
        <w:rPr>
          <w:rFonts w:asciiTheme="majorHAnsi" w:hAnsiTheme="majorHAnsi"/>
          <w:sz w:val="22"/>
        </w:rPr>
        <w:t xml:space="preserve">Equal </w:t>
      </w:r>
      <w:r w:rsidR="00F1232D" w:rsidRPr="00B94F1D">
        <w:rPr>
          <w:rFonts w:asciiTheme="majorHAnsi" w:hAnsiTheme="majorHAnsi"/>
          <w:sz w:val="22"/>
        </w:rPr>
        <w:t>Op</w:t>
      </w:r>
      <w:r w:rsidRPr="00B94F1D">
        <w:rPr>
          <w:rFonts w:asciiTheme="majorHAnsi" w:hAnsiTheme="majorHAnsi"/>
          <w:sz w:val="22"/>
        </w:rPr>
        <w:t>portunities Policy</w:t>
      </w:r>
    </w:p>
    <w:p w14:paraId="35050ED1" w14:textId="77777777" w:rsidR="00A021A1" w:rsidRDefault="004E34FE" w:rsidP="00A021A1">
      <w:pPr>
        <w:pStyle w:val="ListParagraph"/>
        <w:numPr>
          <w:ilvl w:val="0"/>
          <w:numId w:val="5"/>
        </w:numPr>
        <w:rPr>
          <w:rFonts w:asciiTheme="majorHAnsi" w:hAnsiTheme="majorHAnsi"/>
          <w:sz w:val="22"/>
        </w:rPr>
      </w:pPr>
      <w:r>
        <w:rPr>
          <w:rFonts w:asciiTheme="majorHAnsi" w:hAnsiTheme="majorHAnsi"/>
          <w:sz w:val="22"/>
        </w:rPr>
        <w:t xml:space="preserve">Online </w:t>
      </w:r>
      <w:r w:rsidR="00A021A1">
        <w:rPr>
          <w:rFonts w:asciiTheme="majorHAnsi" w:hAnsiTheme="majorHAnsi"/>
          <w:sz w:val="22"/>
        </w:rPr>
        <w:t>Safety Policy</w:t>
      </w:r>
    </w:p>
    <w:p w14:paraId="1E1638C7" w14:textId="743FC1C8" w:rsidR="00B0222B" w:rsidRPr="00A021A1" w:rsidRDefault="00E11A2D" w:rsidP="00A021A1">
      <w:pPr>
        <w:pStyle w:val="ListParagraph"/>
        <w:numPr>
          <w:ilvl w:val="0"/>
          <w:numId w:val="5"/>
        </w:numPr>
        <w:rPr>
          <w:rFonts w:asciiTheme="majorHAnsi" w:hAnsiTheme="majorHAnsi"/>
          <w:sz w:val="22"/>
        </w:rPr>
      </w:pPr>
      <w:r>
        <w:rPr>
          <w:rFonts w:asciiTheme="majorHAnsi" w:hAnsiTheme="majorHAnsi"/>
          <w:sz w:val="22"/>
        </w:rPr>
        <w:t>PSHE Policy</w:t>
      </w:r>
    </w:p>
    <w:p w14:paraId="558CDD65" w14:textId="77777777" w:rsidR="00E12853" w:rsidRPr="00927517" w:rsidRDefault="00E12853" w:rsidP="00927517">
      <w:pPr>
        <w:rPr>
          <w:rFonts w:asciiTheme="majorHAnsi" w:hAnsiTheme="majorHAnsi"/>
          <w:sz w:val="22"/>
        </w:rPr>
      </w:pPr>
    </w:p>
    <w:p w14:paraId="181640E3" w14:textId="77777777" w:rsidR="00F1232D" w:rsidRPr="001122C1" w:rsidRDefault="00E12853">
      <w:pPr>
        <w:rPr>
          <w:rFonts w:asciiTheme="majorHAnsi" w:hAnsiTheme="majorHAnsi"/>
          <w:b/>
          <w:sz w:val="22"/>
        </w:rPr>
      </w:pPr>
      <w:r w:rsidRPr="001122C1">
        <w:rPr>
          <w:rFonts w:asciiTheme="majorHAnsi" w:hAnsiTheme="majorHAnsi"/>
          <w:b/>
          <w:sz w:val="22"/>
        </w:rPr>
        <w:t>Monitoring and evaluation</w:t>
      </w:r>
    </w:p>
    <w:p w14:paraId="28C40C19" w14:textId="77777777" w:rsidR="00F1232D" w:rsidRPr="001122C1" w:rsidRDefault="00F1232D">
      <w:pPr>
        <w:rPr>
          <w:rFonts w:asciiTheme="majorHAnsi" w:hAnsiTheme="majorHAnsi"/>
          <w:b/>
          <w:sz w:val="22"/>
        </w:rPr>
      </w:pPr>
    </w:p>
    <w:p w14:paraId="0410E770" w14:textId="77777777" w:rsidR="004C6BE7" w:rsidRPr="00100716" w:rsidRDefault="00100716" w:rsidP="00100716">
      <w:pPr>
        <w:rPr>
          <w:rFonts w:asciiTheme="majorHAnsi" w:hAnsiTheme="majorHAnsi"/>
          <w:b/>
          <w:sz w:val="22"/>
        </w:rPr>
      </w:pPr>
      <w:r>
        <w:rPr>
          <w:rFonts w:asciiTheme="majorHAnsi" w:hAnsiTheme="majorHAnsi"/>
          <w:sz w:val="22"/>
        </w:rPr>
        <w:t>The effectiveness of this</w:t>
      </w:r>
      <w:r w:rsidR="00F1232D" w:rsidRPr="00100716">
        <w:rPr>
          <w:rFonts w:asciiTheme="majorHAnsi" w:hAnsiTheme="majorHAnsi"/>
          <w:sz w:val="22"/>
        </w:rPr>
        <w:t xml:space="preserve"> policy </w:t>
      </w:r>
      <w:r>
        <w:rPr>
          <w:rFonts w:asciiTheme="majorHAnsi" w:hAnsiTheme="majorHAnsi"/>
          <w:sz w:val="22"/>
        </w:rPr>
        <w:t xml:space="preserve">and the school’s anti bullying strategies </w:t>
      </w:r>
      <w:r w:rsidR="00F1232D" w:rsidRPr="00100716">
        <w:rPr>
          <w:rFonts w:asciiTheme="majorHAnsi" w:hAnsiTheme="majorHAnsi"/>
          <w:sz w:val="22"/>
        </w:rPr>
        <w:t xml:space="preserve">will be </w:t>
      </w:r>
      <w:r w:rsidR="00927517">
        <w:rPr>
          <w:rFonts w:asciiTheme="majorHAnsi" w:hAnsiTheme="majorHAnsi"/>
          <w:sz w:val="22"/>
        </w:rPr>
        <w:t>evaluated</w:t>
      </w:r>
      <w:r w:rsidR="00690883" w:rsidRPr="00100716">
        <w:rPr>
          <w:rFonts w:asciiTheme="majorHAnsi" w:hAnsiTheme="majorHAnsi"/>
          <w:sz w:val="22"/>
        </w:rPr>
        <w:t xml:space="preserve"> annually </w:t>
      </w:r>
      <w:r w:rsidR="00927517">
        <w:rPr>
          <w:rFonts w:asciiTheme="majorHAnsi" w:hAnsiTheme="majorHAnsi"/>
          <w:sz w:val="22"/>
        </w:rPr>
        <w:t>through a review</w:t>
      </w:r>
      <w:r w:rsidR="00F1232D" w:rsidRPr="00100716">
        <w:rPr>
          <w:rFonts w:asciiTheme="majorHAnsi" w:hAnsiTheme="majorHAnsi"/>
          <w:sz w:val="22"/>
        </w:rPr>
        <w:t xml:space="preserve"> of the bullying log</w:t>
      </w:r>
      <w:r w:rsidRPr="00100716">
        <w:rPr>
          <w:rFonts w:asciiTheme="majorHAnsi" w:hAnsiTheme="majorHAnsi"/>
          <w:sz w:val="22"/>
        </w:rPr>
        <w:t xml:space="preserve"> and </w:t>
      </w:r>
      <w:r w:rsidR="00690883" w:rsidRPr="00100716">
        <w:rPr>
          <w:rFonts w:asciiTheme="majorHAnsi" w:hAnsiTheme="majorHAnsi"/>
          <w:sz w:val="22"/>
        </w:rPr>
        <w:t>consultation with the school council</w:t>
      </w:r>
      <w:r>
        <w:rPr>
          <w:rFonts w:asciiTheme="majorHAnsi" w:hAnsiTheme="majorHAnsi"/>
          <w:sz w:val="22"/>
        </w:rPr>
        <w:t>.</w:t>
      </w:r>
    </w:p>
    <w:p w14:paraId="178B6AB0" w14:textId="77777777" w:rsidR="00100716" w:rsidRDefault="00100716" w:rsidP="00100716">
      <w:pPr>
        <w:rPr>
          <w:rFonts w:asciiTheme="majorHAnsi" w:hAnsiTheme="majorHAnsi"/>
          <w:sz w:val="22"/>
        </w:rPr>
      </w:pPr>
    </w:p>
    <w:p w14:paraId="5A88A1DA" w14:textId="60684BF1" w:rsidR="00D137CD" w:rsidRDefault="00100716" w:rsidP="00100716">
      <w:pPr>
        <w:rPr>
          <w:rFonts w:asciiTheme="majorHAnsi" w:hAnsiTheme="majorHAnsi"/>
          <w:sz w:val="22"/>
        </w:rPr>
      </w:pPr>
      <w:r>
        <w:rPr>
          <w:rFonts w:asciiTheme="majorHAnsi" w:hAnsiTheme="majorHAnsi"/>
          <w:sz w:val="22"/>
        </w:rPr>
        <w:t>This</w:t>
      </w:r>
      <w:r w:rsidR="004C6BE7" w:rsidRPr="00100716">
        <w:rPr>
          <w:rFonts w:asciiTheme="majorHAnsi" w:hAnsiTheme="majorHAnsi"/>
          <w:sz w:val="22"/>
        </w:rPr>
        <w:t xml:space="preserve"> policy will be reviewed by </w:t>
      </w:r>
      <w:r w:rsidR="00892F95">
        <w:rPr>
          <w:rFonts w:asciiTheme="majorHAnsi" w:hAnsiTheme="majorHAnsi"/>
          <w:sz w:val="22"/>
        </w:rPr>
        <w:t xml:space="preserve">the </w:t>
      </w:r>
      <w:r w:rsidR="00892F95" w:rsidRPr="00E34FE9">
        <w:rPr>
          <w:rFonts w:asciiTheme="majorHAnsi" w:hAnsiTheme="majorHAnsi"/>
          <w:sz w:val="22"/>
        </w:rPr>
        <w:t>Director of Innovation and Learning</w:t>
      </w:r>
      <w:r w:rsidR="005A39DE">
        <w:rPr>
          <w:rFonts w:asciiTheme="majorHAnsi" w:hAnsiTheme="majorHAnsi"/>
          <w:sz w:val="22"/>
        </w:rPr>
        <w:t>, in consultation with schools,</w:t>
      </w:r>
      <w:r w:rsidR="00892F95" w:rsidRPr="00E34FE9">
        <w:rPr>
          <w:rFonts w:asciiTheme="majorHAnsi" w:hAnsiTheme="majorHAnsi"/>
          <w:sz w:val="22"/>
        </w:rPr>
        <w:t xml:space="preserve"> in </w:t>
      </w:r>
      <w:r w:rsidR="00E42D9A">
        <w:rPr>
          <w:rFonts w:asciiTheme="majorHAnsi" w:hAnsiTheme="majorHAnsi"/>
          <w:sz w:val="22"/>
        </w:rPr>
        <w:t>summer 2024</w:t>
      </w:r>
      <w:r w:rsidR="005A39DE">
        <w:rPr>
          <w:rFonts w:asciiTheme="majorHAnsi" w:hAnsiTheme="majorHAnsi"/>
          <w:sz w:val="22"/>
        </w:rPr>
        <w:t>.</w:t>
      </w:r>
    </w:p>
    <w:p w14:paraId="46B5FFB6" w14:textId="77777777" w:rsidR="00D137CD" w:rsidRDefault="00D137CD" w:rsidP="00100716">
      <w:pPr>
        <w:rPr>
          <w:rFonts w:asciiTheme="majorHAnsi" w:hAnsiTheme="majorHAnsi"/>
          <w:sz w:val="22"/>
        </w:rPr>
      </w:pPr>
    </w:p>
    <w:p w14:paraId="4F1FC8F3" w14:textId="77777777" w:rsidR="0059140E" w:rsidRPr="006B17D5" w:rsidRDefault="0059140E" w:rsidP="00100716">
      <w:pPr>
        <w:rPr>
          <w:rFonts w:asciiTheme="majorHAnsi" w:hAnsiTheme="majorHAnsi"/>
          <w:b/>
          <w:sz w:val="22"/>
        </w:rPr>
      </w:pPr>
      <w:r w:rsidRPr="006B17D5">
        <w:rPr>
          <w:rFonts w:asciiTheme="majorHAnsi" w:hAnsiTheme="majorHAnsi"/>
          <w:b/>
          <w:sz w:val="22"/>
        </w:rPr>
        <w:t>Further information and guidance</w:t>
      </w:r>
    </w:p>
    <w:p w14:paraId="116CF855" w14:textId="77777777" w:rsidR="0059140E" w:rsidRDefault="0059140E" w:rsidP="00100716">
      <w:pPr>
        <w:rPr>
          <w:rFonts w:asciiTheme="majorHAnsi" w:hAnsiTheme="majorHAnsi"/>
          <w:sz w:val="22"/>
        </w:rPr>
      </w:pPr>
    </w:p>
    <w:p w14:paraId="1C7F977E" w14:textId="77777777" w:rsidR="0059140E" w:rsidRDefault="0059140E" w:rsidP="00100716">
      <w:pPr>
        <w:rPr>
          <w:rFonts w:asciiTheme="majorHAnsi" w:hAnsiTheme="majorHAnsi"/>
          <w:sz w:val="22"/>
        </w:rPr>
      </w:pPr>
      <w:r>
        <w:rPr>
          <w:rFonts w:asciiTheme="majorHAnsi" w:hAnsiTheme="majorHAnsi"/>
          <w:sz w:val="22"/>
        </w:rPr>
        <w:t>A list of useful websites, contacts and resources can be found in the A</w:t>
      </w:r>
      <w:r w:rsidR="004A1D3F">
        <w:rPr>
          <w:rFonts w:asciiTheme="majorHAnsi" w:hAnsiTheme="majorHAnsi"/>
          <w:sz w:val="22"/>
        </w:rPr>
        <w:t>nti-Bullying Guidance on the staff intranet</w:t>
      </w:r>
      <w:r>
        <w:rPr>
          <w:rFonts w:asciiTheme="majorHAnsi" w:hAnsiTheme="majorHAnsi"/>
          <w:sz w:val="22"/>
        </w:rPr>
        <w:t>.</w:t>
      </w:r>
    </w:p>
    <w:p w14:paraId="65E3829B" w14:textId="77777777" w:rsidR="0059140E" w:rsidRDefault="0059140E" w:rsidP="00100716">
      <w:pPr>
        <w:rPr>
          <w:rFonts w:asciiTheme="majorHAnsi" w:hAnsiTheme="majorHAnsi"/>
          <w:sz w:val="22"/>
        </w:rPr>
      </w:pPr>
    </w:p>
    <w:p w14:paraId="6416593C" w14:textId="77777777" w:rsidR="00D137CD" w:rsidRPr="00D137CD" w:rsidRDefault="00D137CD" w:rsidP="00100716">
      <w:pPr>
        <w:rPr>
          <w:rFonts w:asciiTheme="majorHAnsi" w:hAnsiTheme="majorHAnsi"/>
          <w:b/>
          <w:sz w:val="22"/>
        </w:rPr>
      </w:pPr>
      <w:r w:rsidRPr="00D137CD">
        <w:rPr>
          <w:rFonts w:asciiTheme="majorHAnsi" w:hAnsiTheme="majorHAnsi"/>
          <w:b/>
          <w:sz w:val="22"/>
        </w:rPr>
        <w:t>Key Contacts</w:t>
      </w:r>
    </w:p>
    <w:p w14:paraId="486A4656" w14:textId="77777777" w:rsidR="00927517" w:rsidRDefault="00927517" w:rsidP="00100716">
      <w:pPr>
        <w:rPr>
          <w:rFonts w:asciiTheme="majorHAnsi" w:hAnsiTheme="majorHAnsi"/>
          <w:sz w:val="22"/>
        </w:rPr>
      </w:pPr>
    </w:p>
    <w:tbl>
      <w:tblPr>
        <w:tblStyle w:val="TableGrid"/>
        <w:tblW w:w="0" w:type="auto"/>
        <w:tblLook w:val="04A0" w:firstRow="1" w:lastRow="0" w:firstColumn="1" w:lastColumn="0" w:noHBand="0" w:noVBand="1"/>
      </w:tblPr>
      <w:tblGrid>
        <w:gridCol w:w="2763"/>
        <w:gridCol w:w="5454"/>
      </w:tblGrid>
      <w:tr w:rsidR="00A8390E" w14:paraId="37830CC2" w14:textId="77777777" w:rsidTr="00A8390E">
        <w:tc>
          <w:tcPr>
            <w:tcW w:w="2763" w:type="dxa"/>
          </w:tcPr>
          <w:p w14:paraId="4A14822D" w14:textId="6D7F1178" w:rsidR="00A8390E" w:rsidRPr="00A8390E" w:rsidRDefault="00A8390E" w:rsidP="00100716">
            <w:pPr>
              <w:rPr>
                <w:rFonts w:asciiTheme="majorHAnsi" w:hAnsiTheme="majorHAnsi"/>
                <w:bCs/>
                <w:sz w:val="22"/>
              </w:rPr>
            </w:pPr>
            <w:r w:rsidRPr="00A8390E">
              <w:rPr>
                <w:rFonts w:asciiTheme="majorHAnsi" w:hAnsiTheme="majorHAnsi"/>
                <w:bCs/>
                <w:sz w:val="22"/>
              </w:rPr>
              <w:t>Ms Jill Ferguson</w:t>
            </w:r>
          </w:p>
        </w:tc>
        <w:tc>
          <w:tcPr>
            <w:tcW w:w="5454" w:type="dxa"/>
          </w:tcPr>
          <w:p w14:paraId="0FD2C2FB" w14:textId="73A8A720" w:rsidR="00A8390E" w:rsidRPr="00A8390E" w:rsidRDefault="00A8390E" w:rsidP="00100716">
            <w:pPr>
              <w:rPr>
                <w:rFonts w:asciiTheme="majorHAnsi" w:hAnsiTheme="majorHAnsi"/>
                <w:bCs/>
                <w:sz w:val="22"/>
              </w:rPr>
            </w:pPr>
            <w:r w:rsidRPr="00A8390E">
              <w:rPr>
                <w:rFonts w:asciiTheme="majorHAnsi" w:hAnsiTheme="majorHAnsi"/>
                <w:bCs/>
                <w:sz w:val="22"/>
              </w:rPr>
              <w:t>Deputy Head Pastoral, Senior School</w:t>
            </w:r>
          </w:p>
        </w:tc>
      </w:tr>
      <w:tr w:rsidR="00A8390E" w14:paraId="53C492FB" w14:textId="77777777" w:rsidTr="00A8390E">
        <w:tc>
          <w:tcPr>
            <w:tcW w:w="2763" w:type="dxa"/>
          </w:tcPr>
          <w:p w14:paraId="03AF9478" w14:textId="3F45B300" w:rsidR="00A8390E" w:rsidRPr="00A8390E" w:rsidRDefault="00A8390E" w:rsidP="00100716">
            <w:pPr>
              <w:rPr>
                <w:rFonts w:asciiTheme="majorHAnsi" w:hAnsiTheme="majorHAnsi"/>
                <w:bCs/>
                <w:sz w:val="22"/>
              </w:rPr>
            </w:pPr>
            <w:r w:rsidRPr="00A8390E">
              <w:rPr>
                <w:rFonts w:asciiTheme="majorHAnsi" w:hAnsiTheme="majorHAnsi"/>
                <w:bCs/>
                <w:sz w:val="22"/>
              </w:rPr>
              <w:t>Mrs Helen Crouch</w:t>
            </w:r>
          </w:p>
        </w:tc>
        <w:tc>
          <w:tcPr>
            <w:tcW w:w="5454" w:type="dxa"/>
          </w:tcPr>
          <w:p w14:paraId="01DF5F38" w14:textId="57747EA2" w:rsidR="00A8390E" w:rsidRPr="00A8390E" w:rsidRDefault="00A8390E" w:rsidP="00100716">
            <w:pPr>
              <w:rPr>
                <w:rFonts w:asciiTheme="majorHAnsi" w:hAnsiTheme="majorHAnsi"/>
                <w:bCs/>
                <w:sz w:val="22"/>
              </w:rPr>
            </w:pPr>
            <w:r w:rsidRPr="00A8390E">
              <w:rPr>
                <w:rFonts w:asciiTheme="majorHAnsi" w:hAnsiTheme="majorHAnsi"/>
                <w:bCs/>
                <w:sz w:val="22"/>
              </w:rPr>
              <w:t>Deputy Head Pastoral, Junior School</w:t>
            </w:r>
          </w:p>
        </w:tc>
      </w:tr>
    </w:tbl>
    <w:p w14:paraId="69A029DD" w14:textId="66A7887B" w:rsidR="00E11A2D" w:rsidRDefault="00E11A2D" w:rsidP="00100716">
      <w:pPr>
        <w:rPr>
          <w:rFonts w:asciiTheme="majorHAnsi" w:hAnsiTheme="majorHAnsi"/>
          <w:b/>
          <w:sz w:val="22"/>
        </w:rPr>
      </w:pPr>
    </w:p>
    <w:tbl>
      <w:tblPr>
        <w:tblStyle w:val="TableGrid"/>
        <w:tblW w:w="0" w:type="auto"/>
        <w:tblLook w:val="04A0" w:firstRow="1" w:lastRow="0" w:firstColumn="1" w:lastColumn="0" w:noHBand="0" w:noVBand="1"/>
      </w:tblPr>
      <w:tblGrid>
        <w:gridCol w:w="2763"/>
        <w:gridCol w:w="5454"/>
      </w:tblGrid>
      <w:tr w:rsidR="00A8390E" w14:paraId="1CB51249" w14:textId="77777777" w:rsidTr="00A03B66">
        <w:tc>
          <w:tcPr>
            <w:tcW w:w="2763" w:type="dxa"/>
          </w:tcPr>
          <w:p w14:paraId="1246AEC6" w14:textId="11290FD6" w:rsidR="00A8390E" w:rsidRPr="00A8390E" w:rsidRDefault="00A8390E" w:rsidP="00A03B66">
            <w:pPr>
              <w:rPr>
                <w:rFonts w:asciiTheme="majorHAnsi" w:hAnsiTheme="majorHAnsi"/>
                <w:bCs/>
                <w:sz w:val="22"/>
              </w:rPr>
            </w:pPr>
            <w:r w:rsidRPr="00A8390E">
              <w:rPr>
                <w:rFonts w:asciiTheme="majorHAnsi" w:hAnsiTheme="majorHAnsi"/>
                <w:bCs/>
                <w:sz w:val="22"/>
              </w:rPr>
              <w:t>Mrs Alison Allen</w:t>
            </w:r>
          </w:p>
        </w:tc>
        <w:tc>
          <w:tcPr>
            <w:tcW w:w="5454" w:type="dxa"/>
          </w:tcPr>
          <w:p w14:paraId="3CAB8FB6" w14:textId="77777777" w:rsidR="00A8390E" w:rsidRPr="00A8390E" w:rsidRDefault="00A8390E" w:rsidP="00A03B66">
            <w:pPr>
              <w:rPr>
                <w:rFonts w:asciiTheme="majorHAnsi" w:hAnsiTheme="majorHAnsi"/>
                <w:bCs/>
                <w:sz w:val="22"/>
              </w:rPr>
            </w:pPr>
            <w:r w:rsidRPr="00A8390E">
              <w:rPr>
                <w:rFonts w:asciiTheme="majorHAnsi" w:hAnsiTheme="majorHAnsi"/>
                <w:bCs/>
                <w:sz w:val="22"/>
              </w:rPr>
              <w:t>Head of EYFS</w:t>
            </w:r>
          </w:p>
        </w:tc>
      </w:tr>
      <w:tr w:rsidR="00A8390E" w14:paraId="5AC6308F" w14:textId="77777777" w:rsidTr="00A03B66">
        <w:tc>
          <w:tcPr>
            <w:tcW w:w="2763" w:type="dxa"/>
          </w:tcPr>
          <w:p w14:paraId="698B33D6" w14:textId="77777777" w:rsidR="00A8390E" w:rsidRPr="00A8390E" w:rsidRDefault="00A8390E" w:rsidP="00A03B66">
            <w:pPr>
              <w:rPr>
                <w:rFonts w:asciiTheme="majorHAnsi" w:hAnsiTheme="majorHAnsi"/>
                <w:bCs/>
                <w:sz w:val="22"/>
              </w:rPr>
            </w:pPr>
            <w:r w:rsidRPr="00A8390E">
              <w:rPr>
                <w:rFonts w:asciiTheme="majorHAnsi" w:hAnsiTheme="majorHAnsi"/>
                <w:bCs/>
                <w:sz w:val="22"/>
              </w:rPr>
              <w:t>Mrs Jane Giffin</w:t>
            </w:r>
          </w:p>
        </w:tc>
        <w:tc>
          <w:tcPr>
            <w:tcW w:w="5454" w:type="dxa"/>
          </w:tcPr>
          <w:p w14:paraId="1C509739" w14:textId="77777777" w:rsidR="00A8390E" w:rsidRPr="00A8390E" w:rsidRDefault="00A8390E" w:rsidP="00A03B66">
            <w:pPr>
              <w:rPr>
                <w:rFonts w:asciiTheme="majorHAnsi" w:hAnsiTheme="majorHAnsi"/>
                <w:bCs/>
                <w:sz w:val="22"/>
              </w:rPr>
            </w:pPr>
            <w:r w:rsidRPr="00A8390E">
              <w:rPr>
                <w:rFonts w:asciiTheme="majorHAnsi" w:hAnsiTheme="majorHAnsi"/>
                <w:bCs/>
                <w:sz w:val="22"/>
              </w:rPr>
              <w:t>Head of Key Stage 1</w:t>
            </w:r>
          </w:p>
        </w:tc>
      </w:tr>
      <w:tr w:rsidR="00A8390E" w14:paraId="5A7730C8" w14:textId="77777777" w:rsidTr="00A03B66">
        <w:tc>
          <w:tcPr>
            <w:tcW w:w="2763" w:type="dxa"/>
          </w:tcPr>
          <w:p w14:paraId="0041C967" w14:textId="77777777" w:rsidR="00A8390E" w:rsidRPr="00A8390E" w:rsidRDefault="00A8390E" w:rsidP="00A03B66">
            <w:pPr>
              <w:rPr>
                <w:rFonts w:asciiTheme="majorHAnsi" w:hAnsiTheme="majorHAnsi"/>
                <w:bCs/>
                <w:sz w:val="22"/>
              </w:rPr>
            </w:pPr>
            <w:r w:rsidRPr="00A8390E">
              <w:rPr>
                <w:rFonts w:asciiTheme="majorHAnsi" w:hAnsiTheme="majorHAnsi"/>
                <w:bCs/>
                <w:sz w:val="22"/>
              </w:rPr>
              <w:t>Mr Andy Taylor</w:t>
            </w:r>
          </w:p>
        </w:tc>
        <w:tc>
          <w:tcPr>
            <w:tcW w:w="5454" w:type="dxa"/>
          </w:tcPr>
          <w:p w14:paraId="76D813A9" w14:textId="77777777" w:rsidR="00A8390E" w:rsidRPr="00A8390E" w:rsidRDefault="00A8390E" w:rsidP="00A03B66">
            <w:pPr>
              <w:rPr>
                <w:rFonts w:asciiTheme="majorHAnsi" w:hAnsiTheme="majorHAnsi"/>
                <w:bCs/>
                <w:sz w:val="22"/>
              </w:rPr>
            </w:pPr>
            <w:r w:rsidRPr="00A8390E">
              <w:rPr>
                <w:rFonts w:asciiTheme="majorHAnsi" w:hAnsiTheme="majorHAnsi"/>
                <w:bCs/>
                <w:sz w:val="22"/>
              </w:rPr>
              <w:t>Head of Key Stage 2</w:t>
            </w:r>
          </w:p>
        </w:tc>
      </w:tr>
    </w:tbl>
    <w:p w14:paraId="442BC8B9" w14:textId="3ACFD5E1" w:rsidR="00A8390E" w:rsidRDefault="00A8390E" w:rsidP="00100716">
      <w:pPr>
        <w:rPr>
          <w:rFonts w:asciiTheme="majorHAnsi" w:hAnsiTheme="majorHAnsi"/>
          <w:b/>
          <w:sz w:val="22"/>
        </w:rPr>
      </w:pPr>
    </w:p>
    <w:tbl>
      <w:tblPr>
        <w:tblStyle w:val="TableGrid"/>
        <w:tblW w:w="0" w:type="auto"/>
        <w:tblLook w:val="04A0" w:firstRow="1" w:lastRow="0" w:firstColumn="1" w:lastColumn="0" w:noHBand="0" w:noVBand="1"/>
      </w:tblPr>
      <w:tblGrid>
        <w:gridCol w:w="2763"/>
        <w:gridCol w:w="5454"/>
      </w:tblGrid>
      <w:tr w:rsidR="00A8390E" w14:paraId="35B09C91" w14:textId="77777777" w:rsidTr="00A03B66">
        <w:tc>
          <w:tcPr>
            <w:tcW w:w="2763" w:type="dxa"/>
          </w:tcPr>
          <w:p w14:paraId="6E1F7CA2" w14:textId="77777777" w:rsidR="00A8390E" w:rsidRPr="00A8390E" w:rsidRDefault="00A8390E" w:rsidP="00A03B66">
            <w:pPr>
              <w:rPr>
                <w:rFonts w:asciiTheme="majorHAnsi" w:hAnsiTheme="majorHAnsi"/>
                <w:bCs/>
                <w:sz w:val="22"/>
              </w:rPr>
            </w:pPr>
            <w:r w:rsidRPr="00A8390E">
              <w:rPr>
                <w:rFonts w:asciiTheme="majorHAnsi" w:hAnsiTheme="majorHAnsi"/>
                <w:bCs/>
                <w:sz w:val="22"/>
              </w:rPr>
              <w:t>Mrs Katie Allchorne</w:t>
            </w:r>
          </w:p>
        </w:tc>
        <w:tc>
          <w:tcPr>
            <w:tcW w:w="5454" w:type="dxa"/>
          </w:tcPr>
          <w:p w14:paraId="48FD3A41" w14:textId="77777777" w:rsidR="00A8390E" w:rsidRPr="00A8390E" w:rsidRDefault="00A8390E" w:rsidP="00A03B66">
            <w:pPr>
              <w:rPr>
                <w:rFonts w:asciiTheme="majorHAnsi" w:hAnsiTheme="majorHAnsi"/>
                <w:bCs/>
                <w:sz w:val="22"/>
              </w:rPr>
            </w:pPr>
            <w:r w:rsidRPr="00A8390E">
              <w:rPr>
                <w:rFonts w:asciiTheme="majorHAnsi" w:hAnsiTheme="majorHAnsi"/>
                <w:bCs/>
                <w:sz w:val="22"/>
              </w:rPr>
              <w:t>Head of Year 7</w:t>
            </w:r>
          </w:p>
        </w:tc>
      </w:tr>
      <w:tr w:rsidR="00A8390E" w14:paraId="4A5947FD" w14:textId="77777777" w:rsidTr="00A03B66">
        <w:tc>
          <w:tcPr>
            <w:tcW w:w="2763" w:type="dxa"/>
          </w:tcPr>
          <w:p w14:paraId="53732F0E" w14:textId="77777777" w:rsidR="00A8390E" w:rsidRPr="00A8390E" w:rsidRDefault="00A8390E" w:rsidP="00A03B66">
            <w:pPr>
              <w:rPr>
                <w:rFonts w:asciiTheme="majorHAnsi" w:hAnsiTheme="majorHAnsi"/>
                <w:bCs/>
                <w:sz w:val="22"/>
              </w:rPr>
            </w:pPr>
            <w:r w:rsidRPr="00A8390E">
              <w:rPr>
                <w:rFonts w:asciiTheme="majorHAnsi" w:hAnsiTheme="majorHAnsi"/>
                <w:bCs/>
                <w:sz w:val="22"/>
              </w:rPr>
              <w:t>Miss Nicola Tikare</w:t>
            </w:r>
          </w:p>
        </w:tc>
        <w:tc>
          <w:tcPr>
            <w:tcW w:w="5454" w:type="dxa"/>
          </w:tcPr>
          <w:p w14:paraId="04E117C3" w14:textId="77777777" w:rsidR="00A8390E" w:rsidRPr="00A8390E" w:rsidRDefault="00A8390E" w:rsidP="00A03B66">
            <w:pPr>
              <w:rPr>
                <w:rFonts w:asciiTheme="majorHAnsi" w:hAnsiTheme="majorHAnsi"/>
                <w:bCs/>
                <w:sz w:val="22"/>
              </w:rPr>
            </w:pPr>
            <w:r w:rsidRPr="00A8390E">
              <w:rPr>
                <w:rFonts w:asciiTheme="majorHAnsi" w:hAnsiTheme="majorHAnsi"/>
                <w:bCs/>
                <w:sz w:val="22"/>
              </w:rPr>
              <w:t>Head of Year 8</w:t>
            </w:r>
          </w:p>
        </w:tc>
      </w:tr>
      <w:tr w:rsidR="00A8390E" w14:paraId="3B14BA02" w14:textId="77777777" w:rsidTr="00A03B66">
        <w:tc>
          <w:tcPr>
            <w:tcW w:w="2763" w:type="dxa"/>
          </w:tcPr>
          <w:p w14:paraId="5E2B9EEF" w14:textId="77777777" w:rsidR="00A8390E" w:rsidRPr="00A8390E" w:rsidRDefault="00A8390E" w:rsidP="00A03B66">
            <w:pPr>
              <w:rPr>
                <w:rFonts w:asciiTheme="majorHAnsi" w:hAnsiTheme="majorHAnsi"/>
                <w:bCs/>
                <w:sz w:val="22"/>
              </w:rPr>
            </w:pPr>
            <w:r w:rsidRPr="00A8390E">
              <w:rPr>
                <w:rFonts w:asciiTheme="majorHAnsi" w:hAnsiTheme="majorHAnsi"/>
                <w:bCs/>
                <w:sz w:val="22"/>
              </w:rPr>
              <w:t>Mrs Leanne Brown</w:t>
            </w:r>
          </w:p>
        </w:tc>
        <w:tc>
          <w:tcPr>
            <w:tcW w:w="5454" w:type="dxa"/>
          </w:tcPr>
          <w:p w14:paraId="4A7D117D" w14:textId="77777777" w:rsidR="00A8390E" w:rsidRPr="00A8390E" w:rsidRDefault="00A8390E" w:rsidP="00A03B66">
            <w:pPr>
              <w:rPr>
                <w:rFonts w:asciiTheme="majorHAnsi" w:hAnsiTheme="majorHAnsi"/>
                <w:bCs/>
                <w:sz w:val="22"/>
              </w:rPr>
            </w:pPr>
            <w:r w:rsidRPr="00A8390E">
              <w:rPr>
                <w:rFonts w:asciiTheme="majorHAnsi" w:hAnsiTheme="majorHAnsi"/>
                <w:bCs/>
                <w:sz w:val="22"/>
              </w:rPr>
              <w:t>Head of Year 9</w:t>
            </w:r>
          </w:p>
        </w:tc>
      </w:tr>
      <w:tr w:rsidR="00A8390E" w14:paraId="654C908B" w14:textId="77777777" w:rsidTr="00A03B66">
        <w:tc>
          <w:tcPr>
            <w:tcW w:w="2763" w:type="dxa"/>
          </w:tcPr>
          <w:p w14:paraId="2530B126" w14:textId="77777777" w:rsidR="00A8390E" w:rsidRPr="00A8390E" w:rsidRDefault="00A8390E" w:rsidP="00A03B66">
            <w:pPr>
              <w:rPr>
                <w:rFonts w:asciiTheme="majorHAnsi" w:hAnsiTheme="majorHAnsi"/>
                <w:bCs/>
                <w:sz w:val="22"/>
              </w:rPr>
            </w:pPr>
            <w:r w:rsidRPr="00A8390E">
              <w:rPr>
                <w:rFonts w:asciiTheme="majorHAnsi" w:hAnsiTheme="majorHAnsi"/>
                <w:bCs/>
                <w:sz w:val="22"/>
              </w:rPr>
              <w:t>Mr Naz Iyengar</w:t>
            </w:r>
          </w:p>
        </w:tc>
        <w:tc>
          <w:tcPr>
            <w:tcW w:w="5454" w:type="dxa"/>
          </w:tcPr>
          <w:p w14:paraId="5808D126" w14:textId="77777777" w:rsidR="00A8390E" w:rsidRPr="00A8390E" w:rsidRDefault="00A8390E" w:rsidP="00A03B66">
            <w:pPr>
              <w:rPr>
                <w:rFonts w:asciiTheme="majorHAnsi" w:hAnsiTheme="majorHAnsi"/>
                <w:bCs/>
                <w:sz w:val="22"/>
              </w:rPr>
            </w:pPr>
            <w:r w:rsidRPr="00A8390E">
              <w:rPr>
                <w:rFonts w:asciiTheme="majorHAnsi" w:hAnsiTheme="majorHAnsi"/>
                <w:bCs/>
                <w:sz w:val="22"/>
              </w:rPr>
              <w:t>Head of Year 10</w:t>
            </w:r>
          </w:p>
        </w:tc>
      </w:tr>
      <w:tr w:rsidR="00A8390E" w14:paraId="57036F81" w14:textId="77777777" w:rsidTr="00A03B66">
        <w:tc>
          <w:tcPr>
            <w:tcW w:w="2763" w:type="dxa"/>
          </w:tcPr>
          <w:p w14:paraId="45521A5C" w14:textId="77777777" w:rsidR="00A8390E" w:rsidRPr="00A8390E" w:rsidRDefault="00A8390E" w:rsidP="00A03B66">
            <w:pPr>
              <w:rPr>
                <w:rFonts w:asciiTheme="majorHAnsi" w:hAnsiTheme="majorHAnsi"/>
                <w:bCs/>
                <w:sz w:val="22"/>
              </w:rPr>
            </w:pPr>
            <w:r w:rsidRPr="00A8390E">
              <w:rPr>
                <w:rFonts w:asciiTheme="majorHAnsi" w:hAnsiTheme="majorHAnsi"/>
                <w:bCs/>
                <w:sz w:val="22"/>
              </w:rPr>
              <w:t>Mrs Emma Rees</w:t>
            </w:r>
          </w:p>
        </w:tc>
        <w:tc>
          <w:tcPr>
            <w:tcW w:w="5454" w:type="dxa"/>
          </w:tcPr>
          <w:p w14:paraId="79CA0A8B" w14:textId="77777777" w:rsidR="00A8390E" w:rsidRPr="00A8390E" w:rsidRDefault="00A8390E" w:rsidP="00A03B66">
            <w:pPr>
              <w:rPr>
                <w:rFonts w:asciiTheme="majorHAnsi" w:hAnsiTheme="majorHAnsi"/>
                <w:bCs/>
                <w:sz w:val="22"/>
              </w:rPr>
            </w:pPr>
            <w:r w:rsidRPr="00A8390E">
              <w:rPr>
                <w:rFonts w:asciiTheme="majorHAnsi" w:hAnsiTheme="majorHAnsi"/>
                <w:bCs/>
                <w:sz w:val="22"/>
              </w:rPr>
              <w:t>Head of Year 11</w:t>
            </w:r>
          </w:p>
        </w:tc>
      </w:tr>
      <w:tr w:rsidR="00A8390E" w14:paraId="292BBB86" w14:textId="77777777" w:rsidTr="00A03B66">
        <w:tc>
          <w:tcPr>
            <w:tcW w:w="2763" w:type="dxa"/>
          </w:tcPr>
          <w:p w14:paraId="39D98F31" w14:textId="77777777" w:rsidR="00A8390E" w:rsidRPr="00A8390E" w:rsidRDefault="00A8390E" w:rsidP="00A03B66">
            <w:pPr>
              <w:rPr>
                <w:rFonts w:asciiTheme="majorHAnsi" w:hAnsiTheme="majorHAnsi"/>
                <w:bCs/>
                <w:sz w:val="22"/>
              </w:rPr>
            </w:pPr>
            <w:r w:rsidRPr="00A8390E">
              <w:rPr>
                <w:rFonts w:asciiTheme="majorHAnsi" w:hAnsiTheme="majorHAnsi"/>
                <w:bCs/>
                <w:sz w:val="22"/>
              </w:rPr>
              <w:t>Mrs Lindsay Bailey</w:t>
            </w:r>
          </w:p>
        </w:tc>
        <w:tc>
          <w:tcPr>
            <w:tcW w:w="5454" w:type="dxa"/>
          </w:tcPr>
          <w:p w14:paraId="6A5710C8" w14:textId="77777777" w:rsidR="00A8390E" w:rsidRPr="00A8390E" w:rsidRDefault="00A8390E" w:rsidP="00A03B66">
            <w:pPr>
              <w:rPr>
                <w:rFonts w:asciiTheme="majorHAnsi" w:hAnsiTheme="majorHAnsi"/>
                <w:bCs/>
                <w:sz w:val="22"/>
              </w:rPr>
            </w:pPr>
            <w:r w:rsidRPr="00A8390E">
              <w:rPr>
                <w:rFonts w:asciiTheme="majorHAnsi" w:hAnsiTheme="majorHAnsi"/>
                <w:bCs/>
                <w:sz w:val="22"/>
              </w:rPr>
              <w:t xml:space="preserve">Director of Sixth Form </w:t>
            </w:r>
          </w:p>
        </w:tc>
      </w:tr>
    </w:tbl>
    <w:p w14:paraId="524CF9FF" w14:textId="1C6BEB08" w:rsidR="00A8390E" w:rsidRDefault="00A8390E" w:rsidP="00100716">
      <w:pPr>
        <w:rPr>
          <w:rFonts w:asciiTheme="majorHAnsi" w:hAnsiTheme="majorHAnsi"/>
          <w:b/>
          <w:sz w:val="22"/>
        </w:rPr>
      </w:pPr>
    </w:p>
    <w:tbl>
      <w:tblPr>
        <w:tblStyle w:val="TableGrid"/>
        <w:tblW w:w="0" w:type="auto"/>
        <w:tblLook w:val="04A0" w:firstRow="1" w:lastRow="0" w:firstColumn="1" w:lastColumn="0" w:noHBand="0" w:noVBand="1"/>
      </w:tblPr>
      <w:tblGrid>
        <w:gridCol w:w="2763"/>
        <w:gridCol w:w="5454"/>
      </w:tblGrid>
      <w:tr w:rsidR="00A8390E" w14:paraId="76EE6176" w14:textId="77777777" w:rsidTr="00A03B66">
        <w:tc>
          <w:tcPr>
            <w:tcW w:w="2763" w:type="dxa"/>
          </w:tcPr>
          <w:p w14:paraId="54CDEC82" w14:textId="77777777" w:rsidR="00A8390E" w:rsidRPr="00A8390E" w:rsidRDefault="00A8390E" w:rsidP="00A03B66">
            <w:pPr>
              <w:rPr>
                <w:rFonts w:asciiTheme="majorHAnsi" w:hAnsiTheme="majorHAnsi"/>
                <w:bCs/>
                <w:sz w:val="22"/>
              </w:rPr>
            </w:pPr>
            <w:r w:rsidRPr="00A8390E">
              <w:rPr>
                <w:rFonts w:asciiTheme="majorHAnsi" w:hAnsiTheme="majorHAnsi"/>
                <w:bCs/>
                <w:sz w:val="22"/>
              </w:rPr>
              <w:t>Mrs Clare Alexander</w:t>
            </w:r>
          </w:p>
        </w:tc>
        <w:tc>
          <w:tcPr>
            <w:tcW w:w="5454" w:type="dxa"/>
          </w:tcPr>
          <w:p w14:paraId="7AF7290A" w14:textId="6F514481" w:rsidR="00A8390E" w:rsidRPr="00A8390E" w:rsidRDefault="00A8390E" w:rsidP="00A03B66">
            <w:pPr>
              <w:rPr>
                <w:rFonts w:asciiTheme="majorHAnsi" w:hAnsiTheme="majorHAnsi"/>
                <w:bCs/>
                <w:sz w:val="22"/>
              </w:rPr>
            </w:pPr>
            <w:r w:rsidRPr="00A8390E">
              <w:rPr>
                <w:rFonts w:asciiTheme="majorHAnsi" w:hAnsiTheme="majorHAnsi"/>
                <w:bCs/>
                <w:sz w:val="22"/>
              </w:rPr>
              <w:t>SENCO, Senior School</w:t>
            </w:r>
          </w:p>
        </w:tc>
      </w:tr>
      <w:tr w:rsidR="00A8390E" w14:paraId="5423FE4E" w14:textId="77777777" w:rsidTr="00A03B66">
        <w:tc>
          <w:tcPr>
            <w:tcW w:w="2763" w:type="dxa"/>
          </w:tcPr>
          <w:p w14:paraId="321DDD62" w14:textId="254278AD" w:rsidR="00A8390E" w:rsidRPr="00A8390E" w:rsidRDefault="00F03836" w:rsidP="00A03B66">
            <w:pPr>
              <w:rPr>
                <w:rFonts w:asciiTheme="majorHAnsi" w:hAnsiTheme="majorHAnsi"/>
                <w:bCs/>
                <w:sz w:val="22"/>
              </w:rPr>
            </w:pPr>
            <w:r>
              <w:rPr>
                <w:rFonts w:asciiTheme="majorHAnsi" w:hAnsiTheme="majorHAnsi"/>
                <w:bCs/>
                <w:sz w:val="22"/>
              </w:rPr>
              <w:t>Mrs Rachel Savva</w:t>
            </w:r>
          </w:p>
        </w:tc>
        <w:tc>
          <w:tcPr>
            <w:tcW w:w="5454" w:type="dxa"/>
          </w:tcPr>
          <w:p w14:paraId="3EC2D9A2" w14:textId="1BBDF8CF" w:rsidR="00A8390E" w:rsidRPr="00A8390E" w:rsidRDefault="00A8390E" w:rsidP="00A03B66">
            <w:pPr>
              <w:rPr>
                <w:rFonts w:asciiTheme="majorHAnsi" w:hAnsiTheme="majorHAnsi"/>
                <w:bCs/>
                <w:sz w:val="22"/>
              </w:rPr>
            </w:pPr>
            <w:r w:rsidRPr="00A8390E">
              <w:rPr>
                <w:rFonts w:asciiTheme="majorHAnsi" w:hAnsiTheme="majorHAnsi"/>
                <w:bCs/>
                <w:sz w:val="22"/>
              </w:rPr>
              <w:t>SENCO, Junior School</w:t>
            </w:r>
          </w:p>
        </w:tc>
      </w:tr>
    </w:tbl>
    <w:p w14:paraId="73245B42" w14:textId="096AAFB0" w:rsidR="00A8390E" w:rsidRDefault="00A8390E" w:rsidP="00100716">
      <w:pPr>
        <w:rPr>
          <w:rFonts w:asciiTheme="majorHAnsi" w:hAnsiTheme="majorHAnsi"/>
          <w:b/>
          <w:sz w:val="22"/>
        </w:rPr>
      </w:pPr>
    </w:p>
    <w:tbl>
      <w:tblPr>
        <w:tblStyle w:val="TableGrid"/>
        <w:tblW w:w="0" w:type="auto"/>
        <w:tblLook w:val="04A0" w:firstRow="1" w:lastRow="0" w:firstColumn="1" w:lastColumn="0" w:noHBand="0" w:noVBand="1"/>
      </w:tblPr>
      <w:tblGrid>
        <w:gridCol w:w="2763"/>
        <w:gridCol w:w="5454"/>
      </w:tblGrid>
      <w:tr w:rsidR="00A8390E" w14:paraId="25D68056" w14:textId="77777777" w:rsidTr="00A03B66">
        <w:tc>
          <w:tcPr>
            <w:tcW w:w="2763" w:type="dxa"/>
          </w:tcPr>
          <w:p w14:paraId="7E591F34" w14:textId="77777777" w:rsidR="00A8390E" w:rsidRPr="00A8390E" w:rsidRDefault="00A8390E" w:rsidP="00A03B66">
            <w:pPr>
              <w:rPr>
                <w:rFonts w:asciiTheme="majorHAnsi" w:hAnsiTheme="majorHAnsi"/>
                <w:bCs/>
                <w:sz w:val="22"/>
              </w:rPr>
            </w:pPr>
            <w:r w:rsidRPr="00A8390E">
              <w:rPr>
                <w:rFonts w:asciiTheme="majorHAnsi" w:hAnsiTheme="majorHAnsi"/>
                <w:bCs/>
                <w:sz w:val="22"/>
              </w:rPr>
              <w:t>Mrs Harriet Sturley</w:t>
            </w:r>
          </w:p>
        </w:tc>
        <w:tc>
          <w:tcPr>
            <w:tcW w:w="5454" w:type="dxa"/>
          </w:tcPr>
          <w:p w14:paraId="3C0EFB96" w14:textId="77777777" w:rsidR="00A8390E" w:rsidRPr="00A8390E" w:rsidRDefault="00A8390E" w:rsidP="00A03B66">
            <w:pPr>
              <w:rPr>
                <w:rFonts w:asciiTheme="majorHAnsi" w:hAnsiTheme="majorHAnsi"/>
                <w:bCs/>
                <w:sz w:val="22"/>
              </w:rPr>
            </w:pPr>
            <w:r w:rsidRPr="00A8390E">
              <w:rPr>
                <w:rFonts w:asciiTheme="majorHAnsi" w:hAnsiTheme="majorHAnsi"/>
                <w:bCs/>
                <w:sz w:val="22"/>
              </w:rPr>
              <w:t>School Nurse</w:t>
            </w:r>
          </w:p>
        </w:tc>
      </w:tr>
      <w:tr w:rsidR="00A8390E" w14:paraId="611AAC26" w14:textId="77777777" w:rsidTr="00A03B66">
        <w:tc>
          <w:tcPr>
            <w:tcW w:w="2763" w:type="dxa"/>
          </w:tcPr>
          <w:p w14:paraId="31062ABA" w14:textId="691A9659" w:rsidR="00A8390E" w:rsidRPr="00A8390E" w:rsidRDefault="00F03836" w:rsidP="00A03B66">
            <w:pPr>
              <w:rPr>
                <w:rFonts w:asciiTheme="majorHAnsi" w:hAnsiTheme="majorHAnsi"/>
                <w:bCs/>
                <w:sz w:val="22"/>
              </w:rPr>
            </w:pPr>
            <w:r>
              <w:rPr>
                <w:rFonts w:asciiTheme="majorHAnsi" w:hAnsiTheme="majorHAnsi"/>
                <w:bCs/>
                <w:sz w:val="22"/>
              </w:rPr>
              <w:t xml:space="preserve">Ms </w:t>
            </w:r>
            <w:r w:rsidR="00A8390E" w:rsidRPr="00A8390E">
              <w:rPr>
                <w:rFonts w:asciiTheme="majorHAnsi" w:hAnsiTheme="majorHAnsi"/>
                <w:bCs/>
                <w:sz w:val="22"/>
              </w:rPr>
              <w:t>Mariella</w:t>
            </w:r>
            <w:r>
              <w:rPr>
                <w:rFonts w:asciiTheme="majorHAnsi" w:hAnsiTheme="majorHAnsi"/>
                <w:bCs/>
                <w:sz w:val="22"/>
              </w:rPr>
              <w:t xml:space="preserve"> Aristidou</w:t>
            </w:r>
          </w:p>
        </w:tc>
        <w:tc>
          <w:tcPr>
            <w:tcW w:w="5454" w:type="dxa"/>
          </w:tcPr>
          <w:p w14:paraId="54A1DFFC" w14:textId="77777777" w:rsidR="00A8390E" w:rsidRPr="00A8390E" w:rsidRDefault="00A8390E" w:rsidP="00A03B66">
            <w:pPr>
              <w:rPr>
                <w:rFonts w:asciiTheme="majorHAnsi" w:hAnsiTheme="majorHAnsi"/>
                <w:bCs/>
                <w:sz w:val="22"/>
              </w:rPr>
            </w:pPr>
            <w:r w:rsidRPr="00A8390E">
              <w:rPr>
                <w:rFonts w:asciiTheme="majorHAnsi" w:hAnsiTheme="majorHAnsi"/>
                <w:bCs/>
                <w:sz w:val="22"/>
              </w:rPr>
              <w:t>School Counsellor</w:t>
            </w:r>
          </w:p>
        </w:tc>
      </w:tr>
    </w:tbl>
    <w:p w14:paraId="5CE2A823" w14:textId="21073FA9" w:rsidR="00A8390E" w:rsidRDefault="00A8390E" w:rsidP="00100716">
      <w:pPr>
        <w:rPr>
          <w:rFonts w:asciiTheme="majorHAnsi" w:hAnsiTheme="majorHAnsi"/>
          <w:b/>
          <w:sz w:val="22"/>
        </w:rPr>
      </w:pPr>
    </w:p>
    <w:tbl>
      <w:tblPr>
        <w:tblStyle w:val="TableGrid"/>
        <w:tblW w:w="0" w:type="auto"/>
        <w:tblLook w:val="04A0" w:firstRow="1" w:lastRow="0" w:firstColumn="1" w:lastColumn="0" w:noHBand="0" w:noVBand="1"/>
      </w:tblPr>
      <w:tblGrid>
        <w:gridCol w:w="2763"/>
        <w:gridCol w:w="5454"/>
      </w:tblGrid>
      <w:tr w:rsidR="00A8390E" w14:paraId="149596CD" w14:textId="77777777" w:rsidTr="00A03B66">
        <w:tc>
          <w:tcPr>
            <w:tcW w:w="2763" w:type="dxa"/>
          </w:tcPr>
          <w:p w14:paraId="6712D64D" w14:textId="77777777" w:rsidR="00A8390E" w:rsidRPr="00A8390E" w:rsidRDefault="00A8390E" w:rsidP="00A03B66">
            <w:pPr>
              <w:rPr>
                <w:rFonts w:asciiTheme="majorHAnsi" w:hAnsiTheme="majorHAnsi"/>
                <w:bCs/>
                <w:sz w:val="22"/>
              </w:rPr>
            </w:pPr>
            <w:r w:rsidRPr="00A8390E">
              <w:rPr>
                <w:rFonts w:asciiTheme="majorHAnsi" w:hAnsiTheme="majorHAnsi"/>
                <w:bCs/>
                <w:sz w:val="22"/>
              </w:rPr>
              <w:t>Childline</w:t>
            </w:r>
          </w:p>
        </w:tc>
        <w:tc>
          <w:tcPr>
            <w:tcW w:w="5454" w:type="dxa"/>
          </w:tcPr>
          <w:p w14:paraId="58B43657" w14:textId="77777777" w:rsidR="00A8390E" w:rsidRPr="00A8390E" w:rsidRDefault="00A8390E" w:rsidP="00A03B66">
            <w:pPr>
              <w:rPr>
                <w:rFonts w:asciiTheme="majorHAnsi" w:hAnsiTheme="majorHAnsi"/>
                <w:bCs/>
                <w:sz w:val="22"/>
              </w:rPr>
            </w:pPr>
            <w:r w:rsidRPr="00A8390E">
              <w:rPr>
                <w:rFonts w:asciiTheme="majorHAnsi" w:hAnsiTheme="majorHAnsi"/>
                <w:bCs/>
                <w:sz w:val="22"/>
              </w:rPr>
              <w:t>0800 1111</w:t>
            </w:r>
          </w:p>
        </w:tc>
      </w:tr>
    </w:tbl>
    <w:p w14:paraId="2E21F077" w14:textId="49C6FF3A" w:rsidR="00A8390E" w:rsidRDefault="00A8390E" w:rsidP="00100716">
      <w:pPr>
        <w:rPr>
          <w:rFonts w:asciiTheme="majorHAnsi" w:hAnsiTheme="majorHAnsi"/>
          <w:b/>
          <w:sz w:val="22"/>
        </w:rPr>
      </w:pPr>
    </w:p>
    <w:p w14:paraId="723A3C38" w14:textId="4EE8F5C5" w:rsidR="00A8390E" w:rsidRDefault="00A8390E" w:rsidP="00100716">
      <w:pPr>
        <w:rPr>
          <w:rFonts w:asciiTheme="majorHAnsi" w:hAnsiTheme="majorHAnsi"/>
          <w:b/>
          <w:sz w:val="22"/>
        </w:rPr>
      </w:pPr>
    </w:p>
    <w:p w14:paraId="5A297190" w14:textId="02F689D7" w:rsidR="00A8390E" w:rsidRDefault="00A8390E" w:rsidP="00100716">
      <w:pPr>
        <w:rPr>
          <w:rFonts w:asciiTheme="majorHAnsi" w:hAnsiTheme="majorHAnsi"/>
          <w:b/>
          <w:sz w:val="22"/>
        </w:rPr>
      </w:pPr>
    </w:p>
    <w:p w14:paraId="4712BF7E" w14:textId="77777777" w:rsidR="00A8390E" w:rsidRDefault="00A8390E" w:rsidP="00100716">
      <w:pPr>
        <w:rPr>
          <w:rFonts w:asciiTheme="majorHAnsi" w:hAnsiTheme="majorHAnsi"/>
          <w:b/>
          <w:sz w:val="22"/>
        </w:rPr>
      </w:pPr>
    </w:p>
    <w:p w14:paraId="0DC79F03" w14:textId="69DC9910" w:rsidR="00A8390E" w:rsidRPr="00A8390E" w:rsidRDefault="00A8390E" w:rsidP="00100716">
      <w:pPr>
        <w:rPr>
          <w:rFonts w:asciiTheme="majorHAnsi" w:hAnsiTheme="majorHAnsi"/>
          <w:bCs/>
          <w:sz w:val="22"/>
        </w:rPr>
      </w:pPr>
      <w:r w:rsidRPr="00A8390E">
        <w:rPr>
          <w:rFonts w:asciiTheme="majorHAnsi" w:hAnsiTheme="majorHAnsi"/>
          <w:bCs/>
          <w:sz w:val="22"/>
        </w:rPr>
        <w:t>Updated by Deputy Head (Pastoral Development and Wellbeing)</w:t>
      </w:r>
      <w:r>
        <w:rPr>
          <w:rFonts w:asciiTheme="majorHAnsi" w:hAnsiTheme="majorHAnsi"/>
          <w:bCs/>
          <w:sz w:val="22"/>
        </w:rPr>
        <w:t>:</w:t>
      </w:r>
      <w:r w:rsidRPr="00A8390E">
        <w:rPr>
          <w:rFonts w:asciiTheme="majorHAnsi" w:hAnsiTheme="majorHAnsi"/>
          <w:bCs/>
          <w:sz w:val="22"/>
        </w:rPr>
        <w:t xml:space="preserve"> September 2022</w:t>
      </w:r>
    </w:p>
    <w:p w14:paraId="08CA3F28" w14:textId="0044C8EB" w:rsidR="00A8390E" w:rsidRPr="00A8390E" w:rsidRDefault="00A8390E" w:rsidP="00100716">
      <w:pPr>
        <w:rPr>
          <w:rFonts w:asciiTheme="majorHAnsi" w:hAnsiTheme="majorHAnsi"/>
          <w:bCs/>
          <w:sz w:val="22"/>
        </w:rPr>
      </w:pPr>
      <w:r w:rsidRPr="00A8390E">
        <w:rPr>
          <w:rFonts w:asciiTheme="majorHAnsi" w:hAnsiTheme="majorHAnsi"/>
          <w:bCs/>
          <w:sz w:val="22"/>
        </w:rPr>
        <w:t>Review Date:  September 2023</w:t>
      </w:r>
    </w:p>
    <w:sectPr w:rsidR="00A8390E" w:rsidRPr="00A8390E" w:rsidSect="00E12853">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10EE" w14:textId="77777777" w:rsidR="006A4709" w:rsidRDefault="006A4709">
      <w:r>
        <w:separator/>
      </w:r>
    </w:p>
  </w:endnote>
  <w:endnote w:type="continuationSeparator" w:id="0">
    <w:p w14:paraId="3A431071" w14:textId="77777777" w:rsidR="006A4709" w:rsidRDefault="006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3BEC" w14:textId="77777777" w:rsidR="004E34FE" w:rsidRDefault="004E34FE" w:rsidP="00F51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928B9A" w14:textId="77777777" w:rsidR="004E34FE" w:rsidRDefault="004E3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BF4A8" w14:textId="77777777" w:rsidR="004E34FE" w:rsidRDefault="004E34FE" w:rsidP="00F51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E2D">
      <w:rPr>
        <w:rStyle w:val="PageNumber"/>
        <w:noProof/>
      </w:rPr>
      <w:t>7</w:t>
    </w:r>
    <w:r>
      <w:rPr>
        <w:rStyle w:val="PageNumber"/>
      </w:rPr>
      <w:fldChar w:fldCharType="end"/>
    </w:r>
  </w:p>
  <w:p w14:paraId="60058B79" w14:textId="77777777" w:rsidR="004E34FE" w:rsidRDefault="004E3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6882" w14:textId="77777777" w:rsidR="006A4709" w:rsidRDefault="006A4709">
      <w:r>
        <w:separator/>
      </w:r>
    </w:p>
  </w:footnote>
  <w:footnote w:type="continuationSeparator" w:id="0">
    <w:p w14:paraId="095EAACA" w14:textId="77777777" w:rsidR="006A4709" w:rsidRDefault="006A4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0983"/>
    <w:multiLevelType w:val="hybridMultilevel"/>
    <w:tmpl w:val="92EE5F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029A7"/>
    <w:multiLevelType w:val="hybridMultilevel"/>
    <w:tmpl w:val="98A8F8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B3F2A"/>
    <w:multiLevelType w:val="hybridMultilevel"/>
    <w:tmpl w:val="DFA0B0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B6241"/>
    <w:multiLevelType w:val="hybridMultilevel"/>
    <w:tmpl w:val="2D4C2F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D3AA7"/>
    <w:multiLevelType w:val="hybridMultilevel"/>
    <w:tmpl w:val="B4F0DF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9A0A77"/>
    <w:multiLevelType w:val="hybridMultilevel"/>
    <w:tmpl w:val="4E42D4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B4BE4"/>
    <w:multiLevelType w:val="hybridMultilevel"/>
    <w:tmpl w:val="466022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16D69"/>
    <w:multiLevelType w:val="hybridMultilevel"/>
    <w:tmpl w:val="3932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40F71"/>
    <w:multiLevelType w:val="hybridMultilevel"/>
    <w:tmpl w:val="166C6F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42CF3"/>
    <w:multiLevelType w:val="hybridMultilevel"/>
    <w:tmpl w:val="67D282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C1BCD"/>
    <w:multiLevelType w:val="multilevel"/>
    <w:tmpl w:val="7F2C3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5105D"/>
    <w:multiLevelType w:val="hybridMultilevel"/>
    <w:tmpl w:val="EEF84A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A2931"/>
    <w:multiLevelType w:val="hybridMultilevel"/>
    <w:tmpl w:val="EEDCEF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43802"/>
    <w:multiLevelType w:val="hybridMultilevel"/>
    <w:tmpl w:val="EA380F78"/>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5D7A4F"/>
    <w:multiLevelType w:val="hybridMultilevel"/>
    <w:tmpl w:val="027215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651409">
    <w:abstractNumId w:val="2"/>
  </w:num>
  <w:num w:numId="2" w16cid:durableId="1166475647">
    <w:abstractNumId w:val="1"/>
  </w:num>
  <w:num w:numId="3" w16cid:durableId="1628700792">
    <w:abstractNumId w:val="11"/>
  </w:num>
  <w:num w:numId="4" w16cid:durableId="1403483790">
    <w:abstractNumId w:val="0"/>
  </w:num>
  <w:num w:numId="5" w16cid:durableId="1769424926">
    <w:abstractNumId w:val="14"/>
  </w:num>
  <w:num w:numId="6" w16cid:durableId="749427255">
    <w:abstractNumId w:val="4"/>
  </w:num>
  <w:num w:numId="7" w16cid:durableId="886988696">
    <w:abstractNumId w:val="9"/>
  </w:num>
  <w:num w:numId="8" w16cid:durableId="210197392">
    <w:abstractNumId w:val="10"/>
  </w:num>
  <w:num w:numId="9" w16cid:durableId="1438715373">
    <w:abstractNumId w:val="8"/>
  </w:num>
  <w:num w:numId="10" w16cid:durableId="2123380130">
    <w:abstractNumId w:val="6"/>
  </w:num>
  <w:num w:numId="11" w16cid:durableId="322123868">
    <w:abstractNumId w:val="3"/>
  </w:num>
  <w:num w:numId="12" w16cid:durableId="1689402042">
    <w:abstractNumId w:val="5"/>
  </w:num>
  <w:num w:numId="13" w16cid:durableId="384068892">
    <w:abstractNumId w:val="12"/>
  </w:num>
  <w:num w:numId="14" w16cid:durableId="2098017337">
    <w:abstractNumId w:val="7"/>
  </w:num>
  <w:num w:numId="15" w16cid:durableId="4586880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53"/>
    <w:rsid w:val="000041D8"/>
    <w:rsid w:val="000050C4"/>
    <w:rsid w:val="00041340"/>
    <w:rsid w:val="00054525"/>
    <w:rsid w:val="000B14A1"/>
    <w:rsid w:val="000D7AFD"/>
    <w:rsid w:val="000F28B3"/>
    <w:rsid w:val="00100716"/>
    <w:rsid w:val="00110BC9"/>
    <w:rsid w:val="001122C1"/>
    <w:rsid w:val="001334E2"/>
    <w:rsid w:val="00154D58"/>
    <w:rsid w:val="00163809"/>
    <w:rsid w:val="00164448"/>
    <w:rsid w:val="00164F52"/>
    <w:rsid w:val="001761BD"/>
    <w:rsid w:val="00176A57"/>
    <w:rsid w:val="00177A1C"/>
    <w:rsid w:val="00180F09"/>
    <w:rsid w:val="0018245A"/>
    <w:rsid w:val="00183742"/>
    <w:rsid w:val="00193A2B"/>
    <w:rsid w:val="00193E09"/>
    <w:rsid w:val="001A69C1"/>
    <w:rsid w:val="001D7910"/>
    <w:rsid w:val="00202D79"/>
    <w:rsid w:val="00210DFD"/>
    <w:rsid w:val="00234E5B"/>
    <w:rsid w:val="00245DB3"/>
    <w:rsid w:val="0028370D"/>
    <w:rsid w:val="002A3AA8"/>
    <w:rsid w:val="002B0667"/>
    <w:rsid w:val="002E0129"/>
    <w:rsid w:val="00301FBE"/>
    <w:rsid w:val="00361F19"/>
    <w:rsid w:val="00372F22"/>
    <w:rsid w:val="003908EE"/>
    <w:rsid w:val="003A3A82"/>
    <w:rsid w:val="003D122E"/>
    <w:rsid w:val="003D75F8"/>
    <w:rsid w:val="003E7755"/>
    <w:rsid w:val="00412F04"/>
    <w:rsid w:val="0041652A"/>
    <w:rsid w:val="004244B7"/>
    <w:rsid w:val="004329BD"/>
    <w:rsid w:val="0046771C"/>
    <w:rsid w:val="004819C7"/>
    <w:rsid w:val="004A1D3F"/>
    <w:rsid w:val="004A7BAA"/>
    <w:rsid w:val="004B05EC"/>
    <w:rsid w:val="004B1953"/>
    <w:rsid w:val="004B7D00"/>
    <w:rsid w:val="004C1F25"/>
    <w:rsid w:val="004C6BE7"/>
    <w:rsid w:val="004D2CBA"/>
    <w:rsid w:val="004D3818"/>
    <w:rsid w:val="004D5752"/>
    <w:rsid w:val="004E34FE"/>
    <w:rsid w:val="005031E6"/>
    <w:rsid w:val="00505D03"/>
    <w:rsid w:val="00505E65"/>
    <w:rsid w:val="005178C5"/>
    <w:rsid w:val="00517E49"/>
    <w:rsid w:val="00547479"/>
    <w:rsid w:val="00556DC2"/>
    <w:rsid w:val="00560D5F"/>
    <w:rsid w:val="0057085B"/>
    <w:rsid w:val="0059140E"/>
    <w:rsid w:val="005A3195"/>
    <w:rsid w:val="005A39DE"/>
    <w:rsid w:val="005E7E2D"/>
    <w:rsid w:val="006057AB"/>
    <w:rsid w:val="00632E61"/>
    <w:rsid w:val="006508B8"/>
    <w:rsid w:val="0067317E"/>
    <w:rsid w:val="00690030"/>
    <w:rsid w:val="00690883"/>
    <w:rsid w:val="006A4709"/>
    <w:rsid w:val="006A5BAE"/>
    <w:rsid w:val="006B17D5"/>
    <w:rsid w:val="006C5106"/>
    <w:rsid w:val="007159AB"/>
    <w:rsid w:val="007339A7"/>
    <w:rsid w:val="007346D3"/>
    <w:rsid w:val="00750186"/>
    <w:rsid w:val="00750217"/>
    <w:rsid w:val="00753A6B"/>
    <w:rsid w:val="00757823"/>
    <w:rsid w:val="007C1366"/>
    <w:rsid w:val="007C4695"/>
    <w:rsid w:val="007D7407"/>
    <w:rsid w:val="007E4480"/>
    <w:rsid w:val="00817F04"/>
    <w:rsid w:val="00892F95"/>
    <w:rsid w:val="008A04AF"/>
    <w:rsid w:val="009024A5"/>
    <w:rsid w:val="00905EB5"/>
    <w:rsid w:val="0090634E"/>
    <w:rsid w:val="00927517"/>
    <w:rsid w:val="00962057"/>
    <w:rsid w:val="0097749D"/>
    <w:rsid w:val="009838BA"/>
    <w:rsid w:val="00985C47"/>
    <w:rsid w:val="00994700"/>
    <w:rsid w:val="009A1642"/>
    <w:rsid w:val="009B374C"/>
    <w:rsid w:val="009D276B"/>
    <w:rsid w:val="009E748B"/>
    <w:rsid w:val="00A021A1"/>
    <w:rsid w:val="00A02DAC"/>
    <w:rsid w:val="00A167D9"/>
    <w:rsid w:val="00A16D86"/>
    <w:rsid w:val="00A50CD2"/>
    <w:rsid w:val="00A56E6F"/>
    <w:rsid w:val="00A8390E"/>
    <w:rsid w:val="00A91786"/>
    <w:rsid w:val="00AA6640"/>
    <w:rsid w:val="00AB4FF2"/>
    <w:rsid w:val="00B00F29"/>
    <w:rsid w:val="00B0222B"/>
    <w:rsid w:val="00B04E5F"/>
    <w:rsid w:val="00B13CC0"/>
    <w:rsid w:val="00B17D41"/>
    <w:rsid w:val="00B2172B"/>
    <w:rsid w:val="00B309EC"/>
    <w:rsid w:val="00B3356A"/>
    <w:rsid w:val="00B531D8"/>
    <w:rsid w:val="00B82B10"/>
    <w:rsid w:val="00B83B1D"/>
    <w:rsid w:val="00B93F49"/>
    <w:rsid w:val="00B94F1D"/>
    <w:rsid w:val="00BB50EE"/>
    <w:rsid w:val="00BC0277"/>
    <w:rsid w:val="00C17E5A"/>
    <w:rsid w:val="00C253E9"/>
    <w:rsid w:val="00C41B76"/>
    <w:rsid w:val="00CC5008"/>
    <w:rsid w:val="00CE3A69"/>
    <w:rsid w:val="00CF0A26"/>
    <w:rsid w:val="00D137CD"/>
    <w:rsid w:val="00D424D1"/>
    <w:rsid w:val="00D56A7C"/>
    <w:rsid w:val="00D950F9"/>
    <w:rsid w:val="00DA53F8"/>
    <w:rsid w:val="00DB15E5"/>
    <w:rsid w:val="00DC5F53"/>
    <w:rsid w:val="00DC67B0"/>
    <w:rsid w:val="00E03679"/>
    <w:rsid w:val="00E11A2D"/>
    <w:rsid w:val="00E12853"/>
    <w:rsid w:val="00E34FE9"/>
    <w:rsid w:val="00E42D9A"/>
    <w:rsid w:val="00E4584A"/>
    <w:rsid w:val="00E46A80"/>
    <w:rsid w:val="00E52D78"/>
    <w:rsid w:val="00E661A9"/>
    <w:rsid w:val="00EA4A28"/>
    <w:rsid w:val="00EC7FD7"/>
    <w:rsid w:val="00ED14B1"/>
    <w:rsid w:val="00F03201"/>
    <w:rsid w:val="00F03836"/>
    <w:rsid w:val="00F1232D"/>
    <w:rsid w:val="00F26A44"/>
    <w:rsid w:val="00F42AD0"/>
    <w:rsid w:val="00F51710"/>
    <w:rsid w:val="00FA0557"/>
    <w:rsid w:val="00FA3B14"/>
    <w:rsid w:val="00FB4D04"/>
    <w:rsid w:val="00FC505A"/>
    <w:rsid w:val="00FF0AFC"/>
    <w:rsid w:val="00FF4C8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40826"/>
  <w15:docId w15:val="{F1CCE2D0-31A1-4B6B-95B1-82ADE869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761BD"/>
    <w:rPr>
      <w:rFonts w:ascii="Tahoma" w:hAnsi="Tahoma" w:cs="Tahoma"/>
      <w:sz w:val="16"/>
      <w:szCs w:val="16"/>
    </w:rPr>
  </w:style>
  <w:style w:type="character" w:customStyle="1" w:styleId="BalloonTextChar">
    <w:name w:val="Balloon Text Char"/>
    <w:basedOn w:val="DefaultParagraphFont"/>
    <w:uiPriority w:val="99"/>
    <w:semiHidden/>
    <w:rsid w:val="00FE20BE"/>
    <w:rPr>
      <w:rFonts w:ascii="Lucida Grande" w:hAnsi="Lucida Grande"/>
      <w:sz w:val="18"/>
      <w:szCs w:val="18"/>
    </w:rPr>
  </w:style>
  <w:style w:type="paragraph" w:styleId="ListParagraph">
    <w:name w:val="List Paragraph"/>
    <w:basedOn w:val="Normal"/>
    <w:uiPriority w:val="34"/>
    <w:qFormat/>
    <w:rsid w:val="00E12853"/>
    <w:pPr>
      <w:ind w:left="720"/>
      <w:contextualSpacing/>
    </w:pPr>
  </w:style>
  <w:style w:type="paragraph" w:styleId="Footer">
    <w:name w:val="footer"/>
    <w:basedOn w:val="Normal"/>
    <w:link w:val="FooterChar"/>
    <w:uiPriority w:val="99"/>
    <w:unhideWhenUsed/>
    <w:rsid w:val="00F51710"/>
    <w:pPr>
      <w:tabs>
        <w:tab w:val="center" w:pos="4320"/>
        <w:tab w:val="right" w:pos="8640"/>
      </w:tabs>
    </w:pPr>
  </w:style>
  <w:style w:type="character" w:customStyle="1" w:styleId="FooterChar">
    <w:name w:val="Footer Char"/>
    <w:basedOn w:val="DefaultParagraphFont"/>
    <w:link w:val="Footer"/>
    <w:uiPriority w:val="99"/>
    <w:rsid w:val="00F51710"/>
  </w:style>
  <w:style w:type="character" w:styleId="PageNumber">
    <w:name w:val="page number"/>
    <w:basedOn w:val="DefaultParagraphFont"/>
    <w:uiPriority w:val="99"/>
    <w:semiHidden/>
    <w:unhideWhenUsed/>
    <w:rsid w:val="00F51710"/>
  </w:style>
  <w:style w:type="paragraph" w:styleId="Header">
    <w:name w:val="header"/>
    <w:basedOn w:val="Normal"/>
    <w:link w:val="HeaderChar"/>
    <w:rsid w:val="00210DFD"/>
    <w:pPr>
      <w:tabs>
        <w:tab w:val="center" w:pos="4513"/>
        <w:tab w:val="right" w:pos="9026"/>
      </w:tabs>
    </w:pPr>
  </w:style>
  <w:style w:type="character" w:customStyle="1" w:styleId="HeaderChar">
    <w:name w:val="Header Char"/>
    <w:basedOn w:val="DefaultParagraphFont"/>
    <w:link w:val="Header"/>
    <w:rsid w:val="00210DFD"/>
  </w:style>
  <w:style w:type="character" w:styleId="CommentReference">
    <w:name w:val="annotation reference"/>
    <w:basedOn w:val="DefaultParagraphFont"/>
    <w:rsid w:val="001761BD"/>
    <w:rPr>
      <w:sz w:val="16"/>
      <w:szCs w:val="16"/>
    </w:rPr>
  </w:style>
  <w:style w:type="paragraph" w:styleId="CommentText">
    <w:name w:val="annotation text"/>
    <w:basedOn w:val="Normal"/>
    <w:link w:val="CommentTextChar"/>
    <w:rsid w:val="001761BD"/>
    <w:rPr>
      <w:sz w:val="20"/>
      <w:szCs w:val="20"/>
    </w:rPr>
  </w:style>
  <w:style w:type="character" w:customStyle="1" w:styleId="CommentTextChar">
    <w:name w:val="Comment Text Char"/>
    <w:basedOn w:val="DefaultParagraphFont"/>
    <w:link w:val="CommentText"/>
    <w:rsid w:val="001761BD"/>
    <w:rPr>
      <w:sz w:val="20"/>
      <w:szCs w:val="20"/>
    </w:rPr>
  </w:style>
  <w:style w:type="paragraph" w:styleId="CommentSubject">
    <w:name w:val="annotation subject"/>
    <w:basedOn w:val="CommentText"/>
    <w:next w:val="CommentText"/>
    <w:link w:val="CommentSubjectChar"/>
    <w:rsid w:val="001761BD"/>
    <w:rPr>
      <w:b/>
      <w:bCs/>
    </w:rPr>
  </w:style>
  <w:style w:type="character" w:customStyle="1" w:styleId="CommentSubjectChar">
    <w:name w:val="Comment Subject Char"/>
    <w:basedOn w:val="CommentTextChar"/>
    <w:link w:val="CommentSubject"/>
    <w:rsid w:val="001761BD"/>
    <w:rPr>
      <w:b/>
      <w:bCs/>
      <w:sz w:val="20"/>
      <w:szCs w:val="20"/>
    </w:rPr>
  </w:style>
  <w:style w:type="character" w:customStyle="1" w:styleId="BalloonTextChar1">
    <w:name w:val="Balloon Text Char1"/>
    <w:basedOn w:val="DefaultParagraphFont"/>
    <w:link w:val="BalloonText"/>
    <w:rsid w:val="001761BD"/>
    <w:rPr>
      <w:rFonts w:ascii="Tahoma" w:hAnsi="Tahoma" w:cs="Tahoma"/>
      <w:sz w:val="16"/>
      <w:szCs w:val="16"/>
    </w:rPr>
  </w:style>
  <w:style w:type="paragraph" w:styleId="BlockText">
    <w:name w:val="Block Text"/>
    <w:basedOn w:val="Normal"/>
    <w:rsid w:val="00EA4A28"/>
    <w:pPr>
      <w:ind w:left="720" w:right="720"/>
    </w:pPr>
    <w:rPr>
      <w:rFonts w:ascii="Times New Roman" w:eastAsia="Times New Roman" w:hAnsi="Times New Roman" w:cs="Times New Roman"/>
      <w:szCs w:val="20"/>
    </w:rPr>
  </w:style>
  <w:style w:type="character" w:styleId="Strong">
    <w:name w:val="Strong"/>
    <w:basedOn w:val="DefaultParagraphFont"/>
    <w:uiPriority w:val="22"/>
    <w:qFormat/>
    <w:rsid w:val="00547479"/>
    <w:rPr>
      <w:b/>
      <w:bCs/>
    </w:rPr>
  </w:style>
  <w:style w:type="table" w:styleId="TableGrid">
    <w:name w:val="Table Grid"/>
    <w:basedOn w:val="TableNormal"/>
    <w:rsid w:val="00E11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iginal_x0020_Path xmlns="2196ecc6-553c-4e14-ae55-e3713e212491">\\uk-tru-file1\wessansm1\New NOG\Anti Bullying\GDST Schools Model Anti Bullying Policy incl updates.docx</Original_x0020_Path>
    <WS_x0020_Url xmlns="2196ecc6-553c-4e14-ae55-e3713e212491">http://uk-swi-spapp1:8951/FileXPlorer.svc</WS_x0020_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A19C38422EF84B9DAB351395C4A924" ma:contentTypeVersion="2" ma:contentTypeDescription="Create a new document." ma:contentTypeScope="" ma:versionID="4355449ef564b043b665a1ce1c18f2cf">
  <xsd:schema xmlns:xsd="http://www.w3.org/2001/XMLSchema" xmlns:xs="http://www.w3.org/2001/XMLSchema" xmlns:p="http://schemas.microsoft.com/office/2006/metadata/properties" xmlns:ns2="2196ecc6-553c-4e14-ae55-e3713e212491" targetNamespace="http://schemas.microsoft.com/office/2006/metadata/properties" ma:root="true" ma:fieldsID="08bc79117c136e7248c0d25ec42d33bd" ns2:_="">
    <xsd:import namespace="2196ecc6-553c-4e14-ae55-e3713e212491"/>
    <xsd:element name="properties">
      <xsd:complexType>
        <xsd:sequence>
          <xsd:element name="documentManagement">
            <xsd:complexType>
              <xsd:all>
                <xsd:element ref="ns2:Original_x0020_Path"/>
                <xsd:element ref="ns2:WS_x0020_Ur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6ecc6-553c-4e14-ae55-e3713e212491" elementFormDefault="qualified">
    <xsd:import namespace="http://schemas.microsoft.com/office/2006/documentManagement/types"/>
    <xsd:import namespace="http://schemas.microsoft.com/office/infopath/2007/PartnerControls"/>
    <xsd:element name="Original_x0020_Path" ma:index="8" ma:displayName="Original Path" ma:hidden="true" ma:internalName="Original_x0020_Path">
      <xsd:simpleType>
        <xsd:restriction base="dms:Text"/>
      </xsd:simpleType>
    </xsd:element>
    <xsd:element name="WS_x0020_Url" ma:index="9" ma:displayName="WS Url" ma:hidden="true" ma:internalName="WS_x0020_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E891-47CC-4DB2-871B-8C2F55FBF5D3}">
  <ds:schemaRefs>
    <ds:schemaRef ds:uri="http://schemas.microsoft.com/office/2006/metadata/properties"/>
    <ds:schemaRef ds:uri="http://schemas.microsoft.com/office/infopath/2007/PartnerControls"/>
    <ds:schemaRef ds:uri="2196ecc6-553c-4e14-ae55-e3713e212491"/>
  </ds:schemaRefs>
</ds:datastoreItem>
</file>

<file path=customXml/itemProps2.xml><?xml version="1.0" encoding="utf-8"?>
<ds:datastoreItem xmlns:ds="http://schemas.openxmlformats.org/officeDocument/2006/customXml" ds:itemID="{8ED45ADA-7E35-40D4-BFC1-BE5BB3F5D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6ecc6-553c-4e14-ae55-e3713e212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A16390-B64C-4542-AA89-7AD027BEF32D}">
  <ds:schemaRefs>
    <ds:schemaRef ds:uri="http://schemas.microsoft.com/sharepoint/v3/contenttype/forms"/>
  </ds:schemaRefs>
</ds:datastoreItem>
</file>

<file path=customXml/itemProps4.xml><?xml version="1.0" encoding="utf-8"?>
<ds:datastoreItem xmlns:ds="http://schemas.openxmlformats.org/officeDocument/2006/customXml" ds:itemID="{B51191E5-EBA4-46E1-8DD4-D23870A8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dc:creator>
  <cp:lastModifiedBy>Norton, Jane (NWC) Staff</cp:lastModifiedBy>
  <cp:revision>2</cp:revision>
  <cp:lastPrinted>2022-09-01T09:39:00Z</cp:lastPrinted>
  <dcterms:created xsi:type="dcterms:W3CDTF">2022-09-01T09:40:00Z</dcterms:created>
  <dcterms:modified xsi:type="dcterms:W3CDTF">2022-09-01T09:40:00Z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0x010100F1A19C38422EF84B9DAB351395C4A924</vt:lpwstr>
  </property>
</Properties>
</file>